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2F3943" w:rsidP="00FA3009" w:rsidRDefault="002F3943" w14:paraId="6D94E051" w14:textId="77777777">
      <w:pPr>
        <w:jc w:val="both"/>
        <w:rPr>
          <w:rFonts w:ascii="Libre Franklin" w:hAnsi="Libre Franklin" w:eastAsia="Arial" w:cs="Arial"/>
          <w:b/>
          <w:sz w:val="22"/>
          <w:szCs w:val="22"/>
          <w:lang w:eastAsia="en-US"/>
        </w:rPr>
      </w:pPr>
      <w:bookmarkStart w:name="OLE_LINK41" w:id="0"/>
      <w:bookmarkStart w:name="OLE_LINK46" w:id="1"/>
    </w:p>
    <w:p w:rsidR="00896526" w:rsidP="00593098" w:rsidRDefault="00BF335F" w14:paraId="78C53C61" w14:textId="5EBFDFF3">
      <w:pPr>
        <w:pStyle w:val="Titolosommario"/>
        <w:spacing w:line="240" w:lineRule="auto"/>
        <w:jc w:val="center"/>
        <w:rPr>
          <w:rFonts w:ascii="Libre Franklin" w:hAnsi="Libre Franklin" w:cs="Tahoma"/>
          <w:sz w:val="22"/>
          <w:szCs w:val="22"/>
        </w:rPr>
      </w:pPr>
      <w:r w:rsidRPr="61E60243" w:rsidR="00BF335F">
        <w:rPr>
          <w:rFonts w:ascii="Libre Franklin" w:hAnsi="Libre Franklin" w:cs="Tahoma"/>
          <w:sz w:val="22"/>
          <w:szCs w:val="22"/>
        </w:rPr>
        <w:t xml:space="preserve">Allegato </w:t>
      </w:r>
      <w:r w:rsidRPr="61E60243" w:rsidR="4D1B300E">
        <w:rPr>
          <w:rFonts w:ascii="Libre Franklin" w:hAnsi="Libre Franklin" w:cs="Tahoma"/>
          <w:sz w:val="22"/>
          <w:szCs w:val="22"/>
        </w:rPr>
        <w:t>5</w:t>
      </w:r>
      <w:r w:rsidRPr="61E60243" w:rsidR="001C3982">
        <w:rPr>
          <w:rFonts w:ascii="Libre Franklin" w:hAnsi="Libre Franklin" w:cs="Tahoma"/>
          <w:sz w:val="22"/>
          <w:szCs w:val="22"/>
        </w:rPr>
        <w:t>_Dichiarazioni integrative al DGUE ausiliaria</w:t>
      </w:r>
    </w:p>
    <w:p w:rsidR="6FC4A020" w:rsidP="61E60243" w:rsidRDefault="6FC4A020" w14:paraId="541053CE" w14:textId="392BBB2A">
      <w:pPr>
        <w:pStyle w:val="NoSpacing"/>
        <w:widowControl w:val="0"/>
        <w:tabs>
          <w:tab w:val="left" w:leader="none" w:pos="2552"/>
        </w:tabs>
        <w:spacing w:after="0" w:line="240" w:lineRule="auto"/>
        <w:jc w:val="both"/>
      </w:pPr>
      <w:r w:rsidRPr="61E60243" w:rsidR="6FC4A020">
        <w:rPr>
          <w:rFonts w:ascii="Libre Franklin" w:hAnsi="Libre Franklin" w:eastAsia="Libre Franklin" w:cs="Libre Frankl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PROCEDURA DI GARA APERTA COMUNITARIA EX ART. 71 DEL D. LGS. 36/2023 PER L’AFFIDAMENTO DEL SERVIZIO DI PULIZIA DEI LOCALI, DEGLI UFFICI E DEI SERVIZI DELLA FONDAZIONE TEATRO REGIO DI PARMA PER LA DURATA DI ANNI TRE CON POSSIBILITA’ DI RINNOVO TRIENNALE E PROROGA TECNICA  </w:t>
      </w:r>
      <w:r w:rsidRPr="61E60243" w:rsidR="6FC4A020">
        <w:rPr>
          <w:rFonts w:ascii="Times New Roman" w:hAnsi="Times New Roman" w:eastAsia="Times New Roman" w:cs="Times New Roman"/>
          <w:noProof w:val="0"/>
          <w:sz w:val="20"/>
          <w:szCs w:val="20"/>
          <w:lang w:val="it-IT"/>
        </w:rPr>
        <w:t xml:space="preserve"> </w:t>
      </w:r>
    </w:p>
    <w:p w:rsidR="61E60243" w:rsidP="61E60243" w:rsidRDefault="61E60243" w14:paraId="3ED80A19" w14:textId="40627082">
      <w:pPr>
        <w:pStyle w:val="Normale"/>
        <w:widowControl w:val="0"/>
        <w:tabs>
          <w:tab w:val="left" w:leader="none" w:pos="2552"/>
        </w:tabs>
        <w:spacing w:line="240" w:lineRule="auto"/>
        <w:jc w:val="center"/>
        <w:rPr>
          <w:lang w:eastAsia="it-IT"/>
        </w:rPr>
      </w:pPr>
    </w:p>
    <w:p w:rsidRPr="008B7DEA" w:rsidR="00C05BAD" w:rsidP="008B7DEA" w:rsidRDefault="008B7DEA" w14:paraId="473978BF" w14:textId="663E207B">
      <w:pPr>
        <w:autoSpaceDE w:val="0"/>
        <w:rPr>
          <w:rFonts w:ascii="Libre Franklin" w:hAnsi="Libre Franklin"/>
          <w:sz w:val="22"/>
          <w:szCs w:val="22"/>
        </w:rPr>
      </w:pPr>
      <w:r w:rsidRPr="21209585">
        <w:rPr>
          <w:rFonts w:ascii="Libre Franklin" w:hAnsi="Libre Franklin" w:cs="Tahoma"/>
          <w:b/>
          <w:bCs/>
          <w:sz w:val="22"/>
          <w:szCs w:val="22"/>
        </w:rPr>
        <w:t xml:space="preserve">                                                     </w:t>
      </w:r>
      <w:r w:rsidRPr="21209585" w:rsidR="75B27CEC">
        <w:rPr>
          <w:rFonts w:ascii="Libre Franklin" w:hAnsi="Libre Franklin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101225" w:rsidR="00713D5C">
        <w:rPr>
          <w:rFonts w:ascii="Libre Franklin" w:hAnsi="Libre Frankli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CB599" wp14:editId="07777777">
                <wp:simplePos x="0" y="0"/>
                <wp:positionH relativeFrom="column">
                  <wp:posOffset>6589395</wp:posOffset>
                </wp:positionH>
                <wp:positionV relativeFrom="paragraph">
                  <wp:posOffset>68580</wp:posOffset>
                </wp:positionV>
                <wp:extent cx="356235" cy="356235"/>
                <wp:effectExtent l="0" t="0" r="5715" b="5715"/>
                <wp:wrapNone/>
                <wp:docPr id="1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5623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0562" w:rsidRDefault="003F0562" w14:paraId="5DAB6C7B" w14:textId="77777777"/>
                        </w:txbxContent>
                      </wps:txbx>
                      <wps:bodyPr wrap="square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CFE1B5">
              <v:shape id="Forma1" style="position:absolute;margin-left:518.85pt;margin-top:5.4pt;width:28.0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id="_x0000_s1026" strokecolor="white" strokeweight=".71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" w14:anchorId="3E5CB599">
                <v:stroke joinstyle="miter"/>
                <v:formulas/>
                <v:path textboxrect="0,0,21600,21600" arrowok="t" o:connecttype="custom" o:connectlocs="178118,0;356235,178118;178118,356235;0,178118" o:connectangles="270,0,90,180"/>
                <v:textbox inset="0,0,0,0">
                  <w:txbxContent>
                    <w:p w:rsidR="003F0562" w:rsidRDefault="003F0562" w14:paraId="672A6659" w14:textId="77777777"/>
                  </w:txbxContent>
                </v:textbox>
              </v:shape>
            </w:pict>
          </mc:Fallback>
        </mc:AlternateContent>
      </w:r>
      <w:r w:rsidRPr="21209585" w:rsidR="00C05BAD">
        <w:rPr>
          <w:rFonts w:ascii="Libre Franklin" w:hAnsi="Libre Franklin"/>
          <w:b/>
          <w:bCs/>
          <w:sz w:val="22"/>
          <w:szCs w:val="22"/>
        </w:rPr>
        <w:t xml:space="preserve">Spett.le </w:t>
      </w:r>
    </w:p>
    <w:p w:rsidRPr="00101225" w:rsidR="00C05BAD" w:rsidP="00C05BAD" w:rsidRDefault="00C05BAD" w14:paraId="07356972" w14:textId="77777777">
      <w:pPr>
        <w:tabs>
          <w:tab w:val="left" w:pos="5160"/>
        </w:tabs>
        <w:jc w:val="right"/>
        <w:rPr>
          <w:rFonts w:ascii="Libre Franklin" w:hAnsi="Libre Franklin"/>
          <w:b/>
          <w:sz w:val="22"/>
          <w:szCs w:val="22"/>
        </w:rPr>
      </w:pPr>
      <w:r w:rsidRPr="00101225">
        <w:rPr>
          <w:rFonts w:ascii="Libre Franklin" w:hAnsi="Libre Franklin"/>
          <w:b/>
          <w:sz w:val="22"/>
          <w:szCs w:val="22"/>
        </w:rPr>
        <w:tab/>
      </w:r>
      <w:r w:rsidRPr="00101225">
        <w:rPr>
          <w:rFonts w:ascii="Libre Franklin" w:hAnsi="Libre Franklin"/>
          <w:b/>
          <w:sz w:val="22"/>
          <w:szCs w:val="22"/>
        </w:rPr>
        <w:tab/>
      </w:r>
      <w:r w:rsidRPr="00101225">
        <w:rPr>
          <w:rFonts w:ascii="Libre Franklin" w:hAnsi="Libre Franklin"/>
          <w:b/>
          <w:sz w:val="22"/>
          <w:szCs w:val="22"/>
        </w:rPr>
        <w:tab/>
      </w:r>
      <w:r w:rsidRPr="00101225">
        <w:rPr>
          <w:rFonts w:ascii="Libre Franklin" w:hAnsi="Libre Franklin"/>
          <w:b/>
          <w:sz w:val="22"/>
          <w:szCs w:val="22"/>
        </w:rPr>
        <w:t>Comune di Parma</w:t>
      </w:r>
    </w:p>
    <w:p w:rsidRPr="00101225" w:rsidR="00C05BAD" w:rsidP="00C05BAD" w:rsidRDefault="00C05BAD" w14:paraId="4830E0CA" w14:textId="77777777">
      <w:pPr>
        <w:tabs>
          <w:tab w:val="left" w:pos="5160"/>
        </w:tabs>
        <w:jc w:val="right"/>
        <w:rPr>
          <w:rFonts w:ascii="Libre Franklin" w:hAnsi="Libre Franklin"/>
          <w:sz w:val="22"/>
          <w:szCs w:val="22"/>
        </w:rPr>
      </w:pP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>Largo Torello de Strada 11/a</w:t>
      </w:r>
    </w:p>
    <w:p w:rsidRPr="00101225" w:rsidR="00C05BAD" w:rsidP="00C05BAD" w:rsidRDefault="00C05BAD" w14:paraId="33E98E38" w14:textId="77777777">
      <w:pPr>
        <w:tabs>
          <w:tab w:val="left" w:pos="5160"/>
        </w:tabs>
        <w:jc w:val="right"/>
        <w:rPr>
          <w:rFonts w:ascii="Libre Franklin" w:hAnsi="Libre Franklin"/>
          <w:sz w:val="22"/>
          <w:szCs w:val="22"/>
        </w:rPr>
      </w:pP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ab/>
      </w:r>
      <w:r w:rsidRPr="00101225">
        <w:rPr>
          <w:rFonts w:ascii="Libre Franklin" w:hAnsi="Libre Franklin"/>
          <w:sz w:val="22"/>
          <w:szCs w:val="22"/>
        </w:rPr>
        <w:t>43121 Parma</w:t>
      </w:r>
    </w:p>
    <w:p w:rsidRPr="00101225" w:rsidR="00400D92" w:rsidP="00C05BAD" w:rsidRDefault="00400D92" w14:paraId="6A05A809" w14:textId="77777777">
      <w:pPr>
        <w:tabs>
          <w:tab w:val="left" w:pos="5160"/>
        </w:tabs>
        <w:jc w:val="right"/>
        <w:rPr>
          <w:rFonts w:ascii="Libre Franklin" w:hAnsi="Libre Franklin"/>
          <w:sz w:val="22"/>
          <w:szCs w:val="22"/>
        </w:rPr>
      </w:pPr>
    </w:p>
    <w:p w:rsidRPr="00101225" w:rsidR="00400D92" w:rsidP="00C05BAD" w:rsidRDefault="00400D92" w14:paraId="5A39BBE3" w14:textId="77777777">
      <w:pPr>
        <w:tabs>
          <w:tab w:val="left" w:pos="5160"/>
        </w:tabs>
        <w:jc w:val="right"/>
        <w:rPr>
          <w:rFonts w:ascii="Libre Franklin" w:hAnsi="Libre Franklin"/>
          <w:sz w:val="22"/>
          <w:szCs w:val="22"/>
        </w:rPr>
      </w:pPr>
    </w:p>
    <w:bookmarkEnd w:id="0"/>
    <w:bookmarkEnd w:id="1"/>
    <w:p w:rsidRPr="00101225" w:rsidR="00A811CD" w:rsidP="77116AA3" w:rsidRDefault="002F3520" w14:paraId="19F006F0" w14:textId="77777777">
      <w:pPr>
        <w:widowControl/>
        <w:spacing w:line="276" w:lineRule="auto"/>
        <w:jc w:val="both"/>
        <w:rPr>
          <w:rFonts w:ascii="Libre Franklin" w:hAnsi="Libre Franklin" w:cs="Tahoma"/>
        </w:rPr>
      </w:pPr>
      <w:r w:rsidRPr="0E9AE79C">
        <w:rPr>
          <w:rFonts w:ascii="Libre Franklin" w:hAnsi="Libre Franklin" w:cs="Tahoma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 w:rsidRPr="00101225" w:rsidR="00A811CD" w:rsidRDefault="00A811CD" w14:paraId="72A3D3EC" w14:textId="77777777">
      <w:pPr>
        <w:widowControl/>
        <w:spacing w:line="360" w:lineRule="auto"/>
        <w:jc w:val="both"/>
        <w:rPr>
          <w:rFonts w:ascii="Libre Franklin" w:hAnsi="Libre Franklin" w:cs="Tahoma"/>
          <w:sz w:val="22"/>
          <w:szCs w:val="22"/>
        </w:rPr>
      </w:pPr>
    </w:p>
    <w:p w:rsidRPr="00101225" w:rsidR="00A811CD" w:rsidRDefault="0002635A" w14:paraId="46731B38" w14:textId="77777777">
      <w:pPr>
        <w:widowControl/>
        <w:spacing w:line="360" w:lineRule="auto"/>
        <w:jc w:val="both"/>
        <w:rPr>
          <w:rFonts w:ascii="Libre Franklin" w:hAnsi="Libre Franklin" w:cs="Tahoma"/>
          <w:sz w:val="22"/>
          <w:szCs w:val="22"/>
        </w:rPr>
      </w:pPr>
      <w:bookmarkStart w:name="OLE_LINK261" w:id="2"/>
      <w:r w:rsidRPr="0E9AE79C">
        <w:rPr>
          <w:rFonts w:ascii="Libre Franklin" w:hAnsi="Libre Franklin" w:cs="Tahoma"/>
          <w:lang w:eastAsia="it-IT"/>
        </w:rPr>
        <w:t>Il/La sottoscritto/a_______________________ nat__ a___________________________ il_________ Prov. ___ C.F._______________________________________residente in Comune di_________________ Prov. ___ Via_______________________________, n_____ in qualità di__________________________________________ della ditta ____________________________________________________________________________________ Tel___________/________________ E-mail________________________ PEC___________________________</w:t>
      </w:r>
      <w:r w:rsidRPr="0E9AE79C">
        <w:rPr>
          <w:rFonts w:ascii="Libre Franklin" w:hAnsi="Libre Franklin" w:cs="Tahoma"/>
          <w:sz w:val="22"/>
          <w:szCs w:val="22"/>
          <w:lang w:eastAsia="it-IT"/>
        </w:rPr>
        <w:t>_</w:t>
      </w:r>
    </w:p>
    <w:bookmarkEnd w:id="2"/>
    <w:p w:rsidRPr="00101225" w:rsidR="00A811CD" w:rsidP="77116AA3" w:rsidRDefault="00A811CD" w14:paraId="0E27B00A" w14:textId="77777777">
      <w:pPr>
        <w:pStyle w:val="sche3"/>
        <w:rPr>
          <w:rFonts w:ascii="Libre Franklin" w:hAnsi="Libre Franklin" w:cs="Tahoma"/>
          <w:i/>
          <w:iCs/>
          <w:lang w:val="it-IT"/>
        </w:rPr>
      </w:pPr>
    </w:p>
    <w:p w:rsidRPr="00DC3BCB" w:rsidR="00475CF9" w:rsidP="77116AA3" w:rsidRDefault="00475CF9" w14:paraId="5F93B5E7" w14:textId="77777777">
      <w:pPr>
        <w:pStyle w:val="sche3"/>
        <w:suppressAutoHyphens w:val="0"/>
        <w:spacing w:line="276" w:lineRule="auto"/>
        <w:jc w:val="center"/>
        <w:rPr>
          <w:rFonts w:ascii="Libre Franklin" w:hAnsi="Libre Franklin" w:cs="Tahoma"/>
          <w:lang w:val="it-IT"/>
        </w:rPr>
      </w:pPr>
      <w:r w:rsidRPr="77116AA3">
        <w:rPr>
          <w:rFonts w:ascii="Libre Franklin" w:hAnsi="Libre Franklin" w:cs="Tahoma"/>
          <w:lang w:val="it-IT"/>
        </w:rPr>
        <w:t>IN QUALITA’ DI</w:t>
      </w:r>
    </w:p>
    <w:p w:rsidRPr="00DC3BCB" w:rsidR="00475CF9" w:rsidP="77116AA3" w:rsidRDefault="00475CF9" w14:paraId="60061E4C" w14:textId="77777777">
      <w:pPr>
        <w:pStyle w:val="sche3"/>
        <w:suppressAutoHyphens w:val="0"/>
        <w:spacing w:line="276" w:lineRule="auto"/>
        <w:jc w:val="center"/>
        <w:rPr>
          <w:rFonts w:ascii="Libre Franklin" w:hAnsi="Libre Franklin" w:cs="Tahoma"/>
          <w:lang w:val="it-IT"/>
        </w:rPr>
      </w:pPr>
    </w:p>
    <w:p w:rsidRPr="00DC3BCB" w:rsidR="00475CF9" w:rsidP="77116AA3" w:rsidRDefault="00475CF9" w14:paraId="0019F83D" w14:textId="77777777">
      <w:pPr>
        <w:pStyle w:val="sche3"/>
        <w:suppressAutoHyphens w:val="0"/>
        <w:spacing w:line="276" w:lineRule="auto"/>
        <w:jc w:val="center"/>
        <w:rPr>
          <w:rFonts w:ascii="Libre Franklin" w:hAnsi="Libre Franklin" w:cs="Tahoma"/>
          <w:lang w:val="it-IT"/>
        </w:rPr>
      </w:pPr>
      <w:r w:rsidRPr="77116AA3">
        <w:rPr>
          <w:rFonts w:ascii="Libre Franklin" w:hAnsi="Libre Franklin" w:cs="Tahoma"/>
          <w:lang w:val="it-IT"/>
        </w:rPr>
        <w:t>AUSILIARIA del concorrente________________________________</w:t>
      </w:r>
    </w:p>
    <w:p w:rsidRPr="00101225" w:rsidR="00C44EA9" w:rsidP="77116AA3" w:rsidRDefault="00C44EA9" w14:paraId="44EAFD9C" w14:textId="77777777">
      <w:pPr>
        <w:pStyle w:val="sche3"/>
        <w:tabs>
          <w:tab w:val="left" w:pos="100"/>
          <w:tab w:val="left" w:pos="1086"/>
          <w:tab w:val="left" w:pos="1250"/>
        </w:tabs>
        <w:rPr>
          <w:rFonts w:ascii="Libre Franklin" w:hAnsi="Libre Franklin" w:cs="Tahoma"/>
          <w:lang w:val="it-IT"/>
        </w:rPr>
      </w:pPr>
    </w:p>
    <w:p w:rsidRPr="00DC3BCB" w:rsidR="00475CF9" w:rsidP="77116AA3" w:rsidRDefault="00475CF9" w14:paraId="2A268698" w14:textId="60B85A3C">
      <w:pPr>
        <w:pStyle w:val="sche3"/>
        <w:suppressAutoHyphens w:val="0"/>
        <w:jc w:val="center"/>
        <w:rPr>
          <w:rFonts w:ascii="Libre Franklin" w:hAnsi="Libre Franklin" w:cs="Tahoma"/>
          <w:u w:val="single"/>
          <w:lang w:val="it-IT"/>
        </w:rPr>
      </w:pPr>
      <w:r w:rsidRPr="61E60243" w:rsidR="00475CF9">
        <w:rPr>
          <w:rFonts w:ascii="Libre Franklin" w:hAnsi="Libre Franklin" w:cs="Tahoma"/>
          <w:lang w:val="it-IT"/>
        </w:rPr>
        <w:t xml:space="preserve">DICHIARA </w:t>
      </w:r>
      <w:r w:rsidRPr="61E60243" w:rsidR="10B6CFF7">
        <w:rPr>
          <w:rFonts w:ascii="Libre Franklin" w:hAnsi="Libre Franklin" w:cs="Tahoma"/>
          <w:lang w:val="it-IT"/>
        </w:rPr>
        <w:t xml:space="preserve"> </w:t>
      </w:r>
      <w:r w:rsidRPr="61E60243" w:rsidR="00475CF9">
        <w:rPr>
          <w:rFonts w:ascii="Libre Franklin" w:hAnsi="Libre Franklin" w:cs="Tahoma"/>
          <w:u w:val="single"/>
          <w:lang w:val="it-IT"/>
        </w:rPr>
        <w:t>(barrare le caselle che corrispondono al vero e completare)</w:t>
      </w:r>
    </w:p>
    <w:p w:rsidRPr="00101225" w:rsidR="00296D55" w:rsidP="77116AA3" w:rsidRDefault="00296D55" w14:paraId="3DEEC669" w14:textId="77777777">
      <w:pPr>
        <w:pStyle w:val="sche3"/>
        <w:jc w:val="center"/>
        <w:rPr>
          <w:rFonts w:ascii="Libre Franklin" w:hAnsi="Libre Franklin" w:cs="Tahoma"/>
          <w:b/>
          <w:bCs/>
          <w:lang w:val="it-IT"/>
        </w:rPr>
      </w:pPr>
    </w:p>
    <w:p w:rsidR="002B7DF0" w:rsidP="00FA3009" w:rsidRDefault="00D342D8" w14:paraId="3723EAE5" w14:textId="58C109BF">
      <w:pPr>
        <w:pStyle w:val="Standard"/>
        <w:widowControl w:val="0"/>
        <w:numPr>
          <w:ilvl w:val="0"/>
          <w:numId w:val="1"/>
        </w:numPr>
        <w:jc w:val="both"/>
        <w:rPr>
          <w:rFonts w:ascii="Libre Franklin" w:hAnsi="Libre Franklin" w:eastAsia="Tahoma" w:cs="Tahoma"/>
          <w:b/>
          <w:bCs/>
          <w:sz w:val="20"/>
        </w:rPr>
      </w:pPr>
      <w:r w:rsidRPr="0E9AE79C">
        <w:rPr>
          <w:rFonts w:ascii="Libre Franklin" w:hAnsi="Libre Franklin" w:eastAsia="Tahoma" w:cs="Tahoma"/>
          <w:b/>
          <w:bCs/>
          <w:sz w:val="20"/>
        </w:rPr>
        <w:t>Cause di esclusione (Ar</w:t>
      </w:r>
      <w:r w:rsidRPr="0E9AE79C" w:rsidR="00B256DF">
        <w:rPr>
          <w:rFonts w:ascii="Libre Franklin" w:hAnsi="Libre Franklin" w:eastAsia="Tahoma" w:cs="Tahoma"/>
          <w:b/>
          <w:bCs/>
          <w:sz w:val="20"/>
        </w:rPr>
        <w:t>t</w:t>
      </w:r>
      <w:r w:rsidRPr="0E9AE79C">
        <w:rPr>
          <w:rFonts w:ascii="Libre Franklin" w:hAnsi="Libre Franklin" w:eastAsia="Tahoma" w:cs="Tahoma"/>
          <w:b/>
          <w:bCs/>
          <w:sz w:val="20"/>
        </w:rPr>
        <w:t>t. 94</w:t>
      </w:r>
      <w:r w:rsidRPr="0E9AE79C" w:rsidR="00B256DF">
        <w:rPr>
          <w:rFonts w:ascii="Libre Franklin" w:hAnsi="Libre Franklin" w:eastAsia="Tahoma" w:cs="Tahoma"/>
          <w:b/>
          <w:bCs/>
          <w:sz w:val="20"/>
        </w:rPr>
        <w:t>-95</w:t>
      </w:r>
      <w:r w:rsidRPr="0E9AE79C" w:rsidR="002F3520">
        <w:rPr>
          <w:rFonts w:ascii="Libre Franklin" w:hAnsi="Libre Franklin" w:eastAsia="Tahoma" w:cs="Tahoma"/>
          <w:b/>
          <w:bCs/>
          <w:sz w:val="20"/>
        </w:rPr>
        <w:t xml:space="preserve"> del </w:t>
      </w:r>
      <w:r w:rsidRPr="0E9AE79C" w:rsidR="00A77469">
        <w:rPr>
          <w:rFonts w:ascii="Libre Franklin" w:hAnsi="Libre Franklin" w:cs="Tahoma"/>
          <w:b/>
          <w:bCs/>
          <w:sz w:val="20"/>
        </w:rPr>
        <w:t>Codice</w:t>
      </w:r>
      <w:r w:rsidRPr="0E9AE79C" w:rsidR="002F3520">
        <w:rPr>
          <w:rFonts w:ascii="Libre Franklin" w:hAnsi="Libre Franklin" w:eastAsia="Tahoma" w:cs="Tahoma"/>
          <w:b/>
          <w:bCs/>
          <w:sz w:val="20"/>
        </w:rPr>
        <w:t>)</w:t>
      </w:r>
    </w:p>
    <w:p w:rsidRPr="00A90D81" w:rsidR="00A90D81" w:rsidP="3B05C987" w:rsidRDefault="6F8B5EB1" w14:paraId="7C1E0D89" w14:textId="367710AF">
      <w:pPr>
        <w:pStyle w:val="Standard"/>
        <w:widowControl w:val="0"/>
        <w:ind w:left="454"/>
        <w:jc w:val="both"/>
        <w:rPr>
          <w:rFonts w:ascii="Libre Franklin" w:hAnsi="Libre Franklin" w:eastAsia="Tahoma" w:cs="Tahoma"/>
          <w:sz w:val="20"/>
          <w:szCs w:val="20"/>
        </w:rPr>
      </w:pPr>
      <w:r w:rsidRPr="40539957" w:rsidR="6F8B5EB1">
        <w:rPr>
          <w:rFonts w:ascii="Libre Franklin" w:hAnsi="Libre Franklin" w:eastAsia="Tahoma" w:cs="Tahoma"/>
          <w:sz w:val="20"/>
          <w:szCs w:val="20"/>
        </w:rPr>
        <w:t xml:space="preserve">I soggetti di cui all’art. 94, comma 3, del Codice sono da indicare nell’apposita sezione dell’Allegato </w:t>
      </w:r>
      <w:r w:rsidRPr="40539957" w:rsidR="4F037B15">
        <w:rPr>
          <w:rFonts w:ascii="Libre Franklin" w:hAnsi="Libre Franklin" w:eastAsia="Tahoma" w:cs="Tahoma"/>
          <w:sz w:val="20"/>
          <w:szCs w:val="20"/>
        </w:rPr>
        <w:t>4</w:t>
      </w:r>
      <w:r w:rsidRPr="40539957" w:rsidR="6F8B5EB1">
        <w:rPr>
          <w:rFonts w:ascii="Libre Franklin" w:hAnsi="Libre Franklin" w:eastAsia="Tahoma" w:cs="Tahoma"/>
          <w:sz w:val="20"/>
          <w:szCs w:val="20"/>
        </w:rPr>
        <w:t>_</w:t>
      </w:r>
      <w:r w:rsidRPr="40539957" w:rsidR="6F8B5EB1">
        <w:rPr>
          <w:rFonts w:ascii="Libre Franklin" w:hAnsi="Libre Franklin" w:eastAsia="Tahoma" w:cs="Tahoma"/>
          <w:sz w:val="20"/>
          <w:szCs w:val="20"/>
        </w:rPr>
        <w:t>DGUE Ausiliaria.</w:t>
      </w:r>
    </w:p>
    <w:p w:rsidRPr="00A90D81" w:rsidR="00A90D81" w:rsidP="5E6C2FEF" w:rsidRDefault="00A90D81" w14:paraId="45FB0818" w14:textId="3BEC7683">
      <w:pPr>
        <w:pStyle w:val="Standard"/>
        <w:widowControl w:val="0"/>
        <w:ind w:left="454"/>
        <w:jc w:val="both"/>
        <w:rPr>
          <w:rFonts w:ascii="Libre Franklin" w:hAnsi="Libre Franklin" w:eastAsia="Tahoma" w:cs="Tahoma"/>
          <w:b/>
          <w:bCs/>
          <w:sz w:val="20"/>
        </w:rPr>
      </w:pPr>
    </w:p>
    <w:p w:rsidR="00A90D81" w:rsidP="6F897404" w:rsidRDefault="00A90D81" w14:paraId="1299C43A" w14:textId="18F442D4">
      <w:pPr>
        <w:pStyle w:val="Standard"/>
        <w:widowControl w:val="0"/>
        <w:numPr>
          <w:ilvl w:val="0"/>
          <w:numId w:val="1"/>
        </w:numPr>
        <w:spacing w:line="276" w:lineRule="auto"/>
        <w:jc w:val="both"/>
        <w:rPr>
          <w:rFonts w:ascii="Libre Franklin" w:hAnsi="Libre Franklin" w:eastAsia="Tahoma" w:cs="Tahoma"/>
          <w:b w:val="1"/>
          <w:bCs w:val="1"/>
          <w:sz w:val="20"/>
          <w:szCs w:val="20"/>
        </w:rPr>
      </w:pPr>
      <w:r w:rsidRPr="6F897404" w:rsidR="7C1FA18E">
        <w:rPr>
          <w:rFonts w:ascii="Libre Franklin" w:hAnsi="Libre Franklin" w:eastAsia="Tahoma" w:cs="Tahoma"/>
          <w:b w:val="1"/>
          <w:bCs w:val="1"/>
          <w:sz w:val="20"/>
          <w:szCs w:val="20"/>
        </w:rPr>
        <w:t>Requisiti di partecipazione</w:t>
      </w:r>
      <w:r w:rsidRPr="6F897404" w:rsidR="095F2D38">
        <w:rPr>
          <w:rFonts w:ascii="Libre Franklin" w:hAnsi="Libre Franklin" w:eastAsia="Tahoma" w:cs="Tahoma"/>
          <w:b w:val="1"/>
          <w:bCs w:val="1"/>
          <w:sz w:val="20"/>
          <w:szCs w:val="20"/>
        </w:rPr>
        <w:t>:</w:t>
      </w:r>
    </w:p>
    <w:p w:rsidR="00C2080D" w:rsidP="3B05C987" w:rsidRDefault="00C2080D" w14:paraId="2068ED73" w14:textId="09078EF1">
      <w:pPr>
        <w:pStyle w:val="Standard"/>
        <w:widowControl w:val="0"/>
        <w:spacing w:line="360" w:lineRule="auto"/>
        <w:ind/>
        <w:jc w:val="both"/>
        <w:rPr>
          <w:rFonts w:ascii="Libre Franklin" w:hAnsi="Libre Franklin" w:eastAsia="Tahoma" w:cs="Tahoma"/>
          <w:b w:val="1"/>
          <w:bCs w:val="1"/>
          <w:sz w:val="20"/>
          <w:szCs w:val="20"/>
          <w:lang w:val="it-IT"/>
        </w:rPr>
      </w:pPr>
      <w:r w:rsidRPr="61E60243" w:rsidR="00A90D81">
        <w:rPr>
          <w:rFonts w:ascii="Libre Franklin" w:hAnsi="Libre Franklin" w:eastAsia="Tahoma" w:cs="Tahoma"/>
          <w:b w:val="1"/>
          <w:bCs w:val="1"/>
          <w:sz w:val="22"/>
          <w:szCs w:val="22"/>
        </w:rPr>
        <w:t xml:space="preserve">       </w:t>
      </w:r>
      <w:r w:rsidRPr="61E60243" w:rsidR="5B721427">
        <w:rPr>
          <w:rFonts w:ascii="Libre Franklin" w:hAnsi="Libre Franklin" w:eastAsia="Tahoma" w:cs="Tahoma"/>
          <w:b w:val="1"/>
          <w:bCs w:val="1"/>
          <w:sz w:val="20"/>
          <w:szCs w:val="20"/>
        </w:rPr>
        <w:t>B</w:t>
      </w:r>
      <w:r w:rsidRPr="61E60243" w:rsidR="5B721427">
        <w:rPr>
          <w:rFonts w:ascii="Libre Franklin" w:hAnsi="Libre Franklin" w:eastAsia="Tahoma" w:cs="Tahoma"/>
          <w:b w:val="1"/>
          <w:bCs w:val="1"/>
          <w:sz w:val="20"/>
          <w:szCs w:val="20"/>
        </w:rPr>
        <w:t>.</w:t>
      </w:r>
      <w:r w:rsidRPr="61E60243" w:rsidR="00C2080D">
        <w:rPr>
          <w:rFonts w:ascii="Libre Franklin" w:hAnsi="Libre Franklin" w:eastAsia="Tahoma" w:cs="Tahoma"/>
          <w:b w:val="1"/>
          <w:bCs w:val="1"/>
          <w:sz w:val="20"/>
          <w:szCs w:val="20"/>
        </w:rPr>
        <w:t>1</w:t>
      </w:r>
      <w:r w:rsidRPr="61E60243" w:rsidR="457F9E90">
        <w:rPr>
          <w:rFonts w:ascii="Libre Franklin" w:hAnsi="Libre Franklin" w:eastAsia="Tahoma" w:cs="Tahoma"/>
          <w:b w:val="1"/>
          <w:bCs w:val="1"/>
          <w:sz w:val="20"/>
          <w:szCs w:val="20"/>
        </w:rPr>
        <w:t>) Requisiti</w:t>
      </w:r>
      <w:r w:rsidRPr="61E60243" w:rsidR="00C2080D">
        <w:rPr>
          <w:rFonts w:ascii="Libre Franklin" w:hAnsi="Libre Franklin" w:eastAsia="Tahoma" w:cs="Tahoma"/>
          <w:b w:val="1"/>
          <w:bCs w:val="1"/>
          <w:sz w:val="20"/>
          <w:szCs w:val="20"/>
        </w:rPr>
        <w:t xml:space="preserve"> di capacità</w:t>
      </w:r>
      <w:r w:rsidRPr="61E60243" w:rsidR="602AF843">
        <w:rPr>
          <w:rFonts w:ascii="Libre Franklin" w:hAnsi="Libre Franklin" w:eastAsia="Tahoma" w:cs="Tahoma"/>
          <w:b w:val="1"/>
          <w:bCs w:val="1"/>
          <w:sz w:val="20"/>
          <w:szCs w:val="20"/>
        </w:rPr>
        <w:t xml:space="preserve"> economia e finanziaria</w:t>
      </w:r>
      <w:r w:rsidRPr="61E60243" w:rsidR="00A90D81">
        <w:rPr>
          <w:rFonts w:ascii="Libre Franklin" w:hAnsi="Libre Franklin" w:eastAsia="Tahoma" w:cs="Tahoma"/>
          <w:b w:val="1"/>
          <w:bCs w:val="1"/>
          <w:sz w:val="20"/>
          <w:szCs w:val="20"/>
        </w:rPr>
        <w:t>:</w:t>
      </w:r>
    </w:p>
    <w:p w:rsidR="7BC27C2D" w:rsidP="61E60243" w:rsidRDefault="7BC27C2D" w14:paraId="7ADB669A" w14:textId="51FF6B09">
      <w:pPr>
        <w:spacing w:after="0" w:line="276" w:lineRule="auto"/>
        <w:jc w:val="both"/>
        <w:rPr>
          <w:noProof w:val="0"/>
          <w:lang w:val="it-IT"/>
        </w:rPr>
      </w:pPr>
      <w:r w:rsidRPr="61E60243" w:rsidR="7BC27C2D">
        <w:rPr>
          <w:rFonts w:ascii="Libre Franklin" w:hAnsi="Libre Franklin" w:eastAsia="Libre Franklin" w:cs="Libre Frankl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Fatturato globale</w:t>
      </w:r>
      <w:r w:rsidRPr="61E60243" w:rsidR="7BC27C2D">
        <w:rPr>
          <w:rFonts w:ascii="Libre Franklin" w:hAnsi="Libre Franklin" w:eastAsia="Libre Franklin" w:cs="Libre Frankl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maturato nei migliori tre anni degli ultimi cinque anni precedenti a quello di indizione della procedura, pari almeno a € 4.000.000,00 IVA esclusa.</w:t>
      </w:r>
    </w:p>
    <w:p w:rsidR="61E60243" w:rsidP="61E60243" w:rsidRDefault="61E60243" w14:paraId="095CA5E9" w14:textId="32345212">
      <w:pPr>
        <w:pStyle w:val="Standard"/>
        <w:widowControl w:val="0"/>
        <w:spacing w:line="276" w:lineRule="auto"/>
        <w:ind w:left="708"/>
        <w:jc w:val="both"/>
        <w:rPr>
          <w:rFonts w:ascii="Libre Franklin" w:hAnsi="Libre Franklin" w:eastAsia="Tahoma" w:cs="Tahoma"/>
          <w:b w:val="1"/>
          <w:bCs w:val="1"/>
          <w:sz w:val="20"/>
          <w:szCs w:val="20"/>
        </w:rPr>
      </w:pPr>
    </w:p>
    <w:p w:rsidR="004827D5" w:rsidP="3B05C987" w:rsidRDefault="004827D5" w14:paraId="0D8D126D" w14:textId="60FF48CD">
      <w:pPr>
        <w:pStyle w:val="sche3"/>
        <w:numPr>
          <w:ilvl w:val="0"/>
          <w:numId w:val="19"/>
        </w:numPr>
        <w:tabs>
          <w:tab w:val="left" w:pos="284"/>
          <w:tab w:val="left" w:pos="1276"/>
        </w:tabs>
        <w:ind/>
        <w:rPr>
          <w:rFonts w:ascii="Libre Franklin" w:hAnsi="Libre Franklin" w:eastAsia="Calibri" w:cs="Arial"/>
          <w:lang w:val="it-IT"/>
        </w:rPr>
      </w:pPr>
      <w:r w:rsidRPr="3B05C987" w:rsidR="63A70223">
        <w:rPr>
          <w:rFonts w:ascii="Libre Franklin" w:hAnsi="Libre Franklin" w:eastAsia="Calibri" w:cs="Arial"/>
          <w:lang w:val="it-IT"/>
        </w:rPr>
        <w:t>Si</w:t>
      </w:r>
    </w:p>
    <w:p w:rsidR="63A70223" w:rsidP="3B05C987" w:rsidRDefault="63A70223" w14:paraId="4E9E805C" w14:textId="7F5C887D">
      <w:pPr>
        <w:pStyle w:val="sche3"/>
        <w:numPr>
          <w:ilvl w:val="0"/>
          <w:numId w:val="19"/>
        </w:numPr>
        <w:tabs>
          <w:tab w:val="left" w:leader="none" w:pos="284"/>
          <w:tab w:val="left" w:leader="none" w:pos="1276"/>
        </w:tabs>
        <w:rPr>
          <w:rFonts w:ascii="Libre Franklin" w:hAnsi="Libre Franklin" w:eastAsia="Calibri" w:cs="Arial"/>
          <w:lang w:val="it-IT"/>
        </w:rPr>
      </w:pPr>
      <w:r w:rsidRPr="3B05C987" w:rsidR="63A70223">
        <w:rPr>
          <w:rFonts w:ascii="Libre Franklin" w:hAnsi="Libre Franklin" w:eastAsia="Calibri" w:cs="Arial"/>
          <w:lang w:val="it-IT"/>
        </w:rPr>
        <w:t xml:space="preserve">No </w:t>
      </w:r>
    </w:p>
    <w:p w:rsidR="0206A040" w:rsidP="3B05C987" w:rsidRDefault="0206A040" w14:paraId="2202D17F" w14:textId="3D66AD18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lang w:val="it-IT"/>
        </w:rPr>
      </w:pPr>
      <w:r w:rsidRPr="3B05C987" w:rsidR="0206A040">
        <w:rPr>
          <w:rFonts w:ascii="Libre Franklin" w:hAnsi="Libre Franklin" w:eastAsia="Calibri" w:cs="Arial"/>
          <w:lang w:val="en-US"/>
        </w:rPr>
        <w:t>In caso di risposta affermativa, indicare il fatturato globale maturato nei seguenti anni: 20__; 20__; 20__ all’interno del periodo 2020-2025</w:t>
      </w:r>
    </w:p>
    <w:p w:rsidR="0206A040" w:rsidP="3B05C987" w:rsidRDefault="0206A040" w14:paraId="0DD9A3F6" w14:textId="32694BE8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lang w:val="it-IT"/>
        </w:rPr>
      </w:pPr>
      <w:r w:rsidRPr="3B05C987" w:rsidR="0206A040">
        <w:rPr>
          <w:rFonts w:ascii="Libre Franklin" w:hAnsi="Libre Franklin" w:eastAsia="Calibri" w:cs="Arial"/>
          <w:lang w:val="it-IT"/>
        </w:rPr>
        <w:t xml:space="preserve">                    </w:t>
      </w:r>
    </w:p>
    <w:p w:rsidR="0206A040" w:rsidP="3B05C987" w:rsidRDefault="0206A040" w14:paraId="72DC4184" w14:textId="5212C67E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lang w:val="it-IT"/>
        </w:rPr>
      </w:pPr>
      <w:r w:rsidRPr="3B05C987" w:rsidR="0206A040">
        <w:rPr>
          <w:rFonts w:ascii="Libre Franklin" w:hAnsi="Libre Franklin" w:eastAsia="Calibri" w:cs="Arial"/>
          <w:lang w:val="it-IT"/>
        </w:rPr>
        <w:t>________________________________________________</w:t>
      </w:r>
    </w:p>
    <w:p w:rsidR="3B05C987" w:rsidP="3B05C987" w:rsidRDefault="3B05C987" w14:paraId="6ECF4145" w14:textId="55D9DDD4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lang w:val="it-IT"/>
        </w:rPr>
      </w:pPr>
    </w:p>
    <w:p w:rsidR="0206A040" w:rsidP="3B05C987" w:rsidRDefault="0206A040" w14:paraId="6BF930A2" w14:textId="06E32C63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b w:val="1"/>
          <w:bCs w:val="1"/>
          <w:lang w:val="en-US"/>
        </w:rPr>
      </w:pPr>
      <w:r w:rsidRPr="61E60243" w:rsidR="0206A040">
        <w:rPr>
          <w:rFonts w:ascii="Libre Franklin" w:hAnsi="Libre Franklin" w:eastAsia="Calibri" w:cs="Arial"/>
          <w:b w:val="1"/>
          <w:bCs w:val="1"/>
          <w:lang w:val="en-US"/>
        </w:rPr>
        <w:t>B.2</w:t>
      </w:r>
      <w:r w:rsidRPr="61E60243" w:rsidR="2BA60BA5">
        <w:rPr>
          <w:rFonts w:ascii="Libre Franklin" w:hAnsi="Libre Franklin" w:eastAsia="Calibri" w:cs="Arial"/>
          <w:b w:val="1"/>
          <w:bCs w:val="1"/>
          <w:lang w:val="en-US"/>
        </w:rPr>
        <w:t>) Requisiti</w:t>
      </w:r>
      <w:r w:rsidRPr="61E60243" w:rsidR="0206A040">
        <w:rPr>
          <w:rFonts w:ascii="Libre Franklin" w:hAnsi="Libre Franklin" w:eastAsia="Calibri" w:cs="Arial"/>
          <w:b w:val="1"/>
          <w:bCs w:val="1"/>
          <w:lang w:val="en-US"/>
        </w:rPr>
        <w:t xml:space="preserve"> di capacità tecnica e professionale:</w:t>
      </w:r>
    </w:p>
    <w:p w:rsidR="36E3DC79" w:rsidP="61E60243" w:rsidRDefault="36E3DC79" w14:paraId="58BBB12C" w14:textId="02E01761">
      <w:pPr>
        <w:spacing w:after="0" w:line="276" w:lineRule="auto"/>
        <w:ind w:left="0"/>
        <w:jc w:val="both"/>
        <w:rPr>
          <w:noProof w:val="0"/>
          <w:lang w:val="it-IT"/>
        </w:rPr>
      </w:pPr>
      <w:r w:rsidRPr="61E60243" w:rsidR="36E3DC79">
        <w:rPr>
          <w:rFonts w:ascii="Libre Franklin" w:hAnsi="Libre Franklin" w:eastAsia="Libre Franklin" w:cs="Libre Frankl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Esecuzione negli ultimi dieci anni dalla data di indizione della presente procedura, di servizi analoghi a</w:t>
      </w:r>
      <w:r w:rsidRPr="61E60243" w:rsidR="36E3DC79">
        <w:rPr>
          <w:rFonts w:ascii="Libre Franklin" w:hAnsi="Libre Franklin" w:eastAsia="Libre Franklin" w:cs="Libre Frankl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quello oggetto della presente gara, anche a favore di soggetti privati, per un importo minimo pari a € 1.000.000,00 (iva esclusa).</w:t>
      </w:r>
    </w:p>
    <w:p w:rsidR="61E60243" w:rsidP="61E60243" w:rsidRDefault="61E60243" w14:paraId="63F6CF2B" w14:textId="378C8A70">
      <w:pPr>
        <w:pStyle w:val="sche3"/>
        <w:tabs>
          <w:tab w:val="left" w:leader="none" w:pos="284"/>
          <w:tab w:val="left" w:leader="none" w:pos="1276"/>
        </w:tabs>
        <w:ind w:left="0"/>
        <w:rPr>
          <w:rFonts w:ascii="Libre Franklin" w:hAnsi="Libre Franklin" w:eastAsia="Calibri" w:cs="Arial"/>
          <w:b w:val="1"/>
          <w:bCs w:val="1"/>
          <w:lang w:val="it-IT"/>
        </w:rPr>
      </w:pPr>
    </w:p>
    <w:p w:rsidR="39A2FEE0" w:rsidP="3B05C987" w:rsidRDefault="39A2FEE0" w14:paraId="33948A72" w14:textId="538F5877">
      <w:pPr>
        <w:pStyle w:val="sche3"/>
        <w:numPr>
          <w:ilvl w:val="0"/>
          <w:numId w:val="20"/>
        </w:numPr>
        <w:tabs>
          <w:tab w:val="left" w:leader="none" w:pos="284"/>
          <w:tab w:val="left" w:leader="none" w:pos="1276"/>
        </w:tabs>
        <w:rPr>
          <w:rFonts w:ascii="Libre Franklin" w:hAnsi="Libre Franklin" w:eastAsia="Calibri" w:cs="Arial"/>
          <w:lang w:val="it-IT"/>
        </w:rPr>
      </w:pPr>
      <w:r w:rsidRPr="3B05C987" w:rsidR="39A2FEE0">
        <w:rPr>
          <w:rFonts w:ascii="Libre Franklin" w:hAnsi="Libre Franklin" w:eastAsia="Calibri" w:cs="Arial"/>
          <w:lang w:val="it-IT"/>
        </w:rPr>
        <w:t xml:space="preserve">Si </w:t>
      </w:r>
    </w:p>
    <w:p w:rsidR="39A2FEE0" w:rsidP="3B05C987" w:rsidRDefault="39A2FEE0" w14:paraId="271DD580" w14:textId="2C17CCB5">
      <w:pPr>
        <w:pStyle w:val="sche3"/>
        <w:numPr>
          <w:ilvl w:val="0"/>
          <w:numId w:val="20"/>
        </w:numPr>
        <w:tabs>
          <w:tab w:val="left" w:leader="none" w:pos="284"/>
          <w:tab w:val="left" w:leader="none" w:pos="1276"/>
        </w:tabs>
        <w:rPr>
          <w:rFonts w:ascii="Libre Franklin" w:hAnsi="Libre Franklin" w:eastAsia="Calibri" w:cs="Arial"/>
          <w:lang w:val="it-IT"/>
        </w:rPr>
      </w:pPr>
      <w:r w:rsidRPr="3B05C987" w:rsidR="39A2FEE0">
        <w:rPr>
          <w:rFonts w:ascii="Libre Franklin" w:hAnsi="Libre Franklin" w:eastAsia="Calibri" w:cs="Arial"/>
          <w:lang w:val="it-IT"/>
        </w:rPr>
        <w:t xml:space="preserve">No </w:t>
      </w:r>
    </w:p>
    <w:p w:rsidR="39A2FEE0" w:rsidP="3B05C987" w:rsidRDefault="39A2FEE0" w14:paraId="69CEC7AD" w14:textId="0A115949">
      <w:pPr>
        <w:pStyle w:val="sche3"/>
        <w:tabs>
          <w:tab w:val="left" w:leader="none" w:pos="284"/>
          <w:tab w:val="left" w:leader="none" w:pos="1276"/>
        </w:tabs>
        <w:rPr>
          <w:rFonts w:ascii="Libre Franklin" w:hAnsi="Libre Franklin" w:eastAsia="Calibri" w:cs="Arial"/>
          <w:lang w:val="en-US"/>
        </w:rPr>
      </w:pPr>
      <w:r w:rsidRPr="3B05C987" w:rsidR="39A2FEE0">
        <w:rPr>
          <w:rFonts w:ascii="Libre Franklin" w:hAnsi="Libre Franklin" w:eastAsia="Calibri" w:cs="Arial"/>
          <w:lang w:val="en-US"/>
        </w:rPr>
        <w:t xml:space="preserve">In caso </w:t>
      </w:r>
      <w:r w:rsidRPr="3B05C987" w:rsidR="39A2FEE0">
        <w:rPr>
          <w:rFonts w:ascii="Libre Franklin" w:hAnsi="Libre Franklin" w:eastAsia="Calibri" w:cs="Arial"/>
          <w:lang w:val="en-US"/>
        </w:rPr>
        <w:t>di</w:t>
      </w:r>
      <w:r w:rsidRPr="3B05C987" w:rsidR="39A2FEE0">
        <w:rPr>
          <w:rFonts w:ascii="Libre Franklin" w:hAnsi="Libre Franklin" w:eastAsia="Calibri" w:cs="Arial"/>
          <w:lang w:val="en-US"/>
        </w:rPr>
        <w:t xml:space="preserve"> risposta affermativa, indicare l’anno di esecuzione del servizio, l’oggetto del servizio, la durata, l’importo ed il committente</w:t>
      </w:r>
    </w:p>
    <w:p w:rsidR="004827D5" w:rsidP="004827D5" w:rsidRDefault="004827D5" w14:paraId="58F3F130" w14:textId="77777777">
      <w:pPr>
        <w:pStyle w:val="sche3"/>
        <w:tabs>
          <w:tab w:val="left" w:pos="284"/>
          <w:tab w:val="left" w:pos="1276"/>
        </w:tabs>
        <w:ind w:left="928" w:hanging="284"/>
        <w:rPr>
          <w:rFonts w:ascii="Libre Franklin" w:hAnsi="Libre Franklin" w:eastAsia="Calibri" w:cs="Arial"/>
          <w:lang w:val="it-IT"/>
        </w:rPr>
      </w:pPr>
    </w:p>
    <w:p w:rsidRPr="00CC760E" w:rsidR="00CC760E" w:rsidP="0E9AE79C" w:rsidRDefault="00CC760E" w14:paraId="2B3FF8B1" w14:textId="7AE021EB">
      <w:pPr>
        <w:pStyle w:val="sche3"/>
        <w:tabs>
          <w:tab w:val="left" w:pos="284"/>
          <w:tab w:val="left" w:pos="1276"/>
        </w:tabs>
        <w:suppressAutoHyphens w:val="0"/>
        <w:rPr>
          <w:rFonts w:ascii="Libre Franklin" w:hAnsi="Libre Franklin" w:cs="Calibri"/>
          <w:b/>
          <w:color w:val="000000" w:themeColor="text1"/>
          <w:lang w:val="it-IT"/>
        </w:rPr>
      </w:pPr>
      <w:r w:rsidRPr="00CC760E">
        <w:rPr>
          <w:rFonts w:ascii="Libre Franklin" w:hAnsi="Libre Franklin" w:cs="Calibri"/>
          <w:b/>
          <w:color w:val="000000" w:themeColor="text1"/>
          <w:lang w:val="it-IT"/>
        </w:rPr>
        <w:t xml:space="preserve">Con riferimento ai requisiti oggetto di </w:t>
      </w:r>
      <w:r w:rsidRPr="00CC760E" w:rsidR="00C2080D">
        <w:rPr>
          <w:rFonts w:ascii="Libre Franklin" w:hAnsi="Libre Franklin" w:cs="Calibri"/>
          <w:b/>
          <w:color w:val="000000" w:themeColor="text1"/>
          <w:lang w:val="it-IT"/>
        </w:rPr>
        <w:t xml:space="preserve">AVVALIMENTO </w:t>
      </w:r>
      <w:r w:rsidRPr="00CC760E">
        <w:rPr>
          <w:rFonts w:ascii="Libre Franklin" w:hAnsi="Libre Franklin" w:cs="Calibri"/>
          <w:b/>
          <w:color w:val="000000" w:themeColor="text1"/>
          <w:lang w:val="it-IT"/>
        </w:rPr>
        <w:t xml:space="preserve">sopra indicati dichiara: </w:t>
      </w:r>
    </w:p>
    <w:p w:rsidR="00CC760E" w:rsidP="0E9AE79C" w:rsidRDefault="00CC760E" w14:paraId="0306C766" w14:textId="77777777">
      <w:pPr>
        <w:pStyle w:val="sche3"/>
        <w:tabs>
          <w:tab w:val="left" w:pos="284"/>
          <w:tab w:val="left" w:pos="1276"/>
        </w:tabs>
        <w:suppressAutoHyphens w:val="0"/>
        <w:rPr>
          <w:rFonts w:ascii="Libre Franklin" w:hAnsi="Libre Franklin" w:cs="Calibri"/>
          <w:color w:val="000000" w:themeColor="text1"/>
          <w:lang w:val="it-IT"/>
        </w:rPr>
      </w:pPr>
    </w:p>
    <w:p w:rsidR="00475CF9" w:rsidP="0E9AE79C" w:rsidRDefault="00042F5C" w14:paraId="5070B314" w14:textId="3C7268BC">
      <w:pPr>
        <w:pStyle w:val="sche3"/>
        <w:tabs>
          <w:tab w:val="left" w:pos="284"/>
          <w:tab w:val="left" w:pos="1276"/>
        </w:tabs>
        <w:suppressAutoHyphens w:val="0"/>
        <w:rPr>
          <w:rFonts w:ascii="Libre Franklin" w:hAnsi="Libre Franklin" w:cs="Calibri"/>
          <w:color w:val="000000" w:themeColor="text1"/>
          <w:lang w:val="it-IT"/>
        </w:rPr>
      </w:pPr>
      <w:r w:rsidRPr="379A7EF0" w:rsidR="00042F5C">
        <w:rPr>
          <w:rFonts w:ascii="Wingdings" w:hAnsi="Wingdings" w:eastAsia="Wingdings" w:cs="Wingdings"/>
          <w:color w:val="000000" w:themeColor="text1" w:themeTint="FF" w:themeShade="FF"/>
          <w:lang w:val="it-IT"/>
        </w:rPr>
        <w:t></w:t>
      </w:r>
      <w:r w:rsidRPr="379A7EF0" w:rsidR="00CC760E">
        <w:rPr>
          <w:rFonts w:ascii="Libre Franklin" w:hAnsi="Libre Franklin" w:cs="Calibri"/>
          <w:color w:val="000000" w:themeColor="text1" w:themeTint="FF" w:themeShade="FF"/>
          <w:lang w:val="it-IT"/>
        </w:rPr>
        <w:t xml:space="preserve"> </w:t>
      </w:r>
      <w:r w:rsidRPr="379A7EF0" w:rsidR="00475CF9">
        <w:rPr>
          <w:rFonts w:ascii="Libre Franklin" w:hAnsi="Libre Franklin" w:cs="Calibri"/>
          <w:color w:val="000000" w:themeColor="text1" w:themeTint="FF" w:themeShade="FF"/>
          <w:lang w:val="it-IT"/>
        </w:rPr>
        <w:t>di obbligarsi verso il concorrente e verso la stazione appaltante a fornire le risorse sopra elencate e a metterle a disposizione per tutta la durata dell’appalto</w:t>
      </w:r>
      <w:r w:rsidRPr="379A7EF0" w:rsidR="00540730">
        <w:rPr>
          <w:rFonts w:ascii="Libre Franklin" w:hAnsi="Libre Franklin" w:cs="Calibri"/>
          <w:color w:val="000000" w:themeColor="text1" w:themeTint="FF" w:themeShade="FF"/>
          <w:lang w:val="it-IT"/>
        </w:rPr>
        <w:t>, ai sensi dell’art. 104, comma 4,</w:t>
      </w:r>
      <w:r w:rsidRPr="379A7EF0" w:rsidR="00744658">
        <w:rPr>
          <w:rFonts w:ascii="Libre Franklin" w:hAnsi="Libre Franklin" w:cs="Calibri"/>
          <w:color w:val="000000" w:themeColor="text1" w:themeTint="FF" w:themeShade="FF"/>
          <w:lang w:val="it-IT"/>
        </w:rPr>
        <w:t xml:space="preserve"> lett. c),</w:t>
      </w:r>
      <w:r w:rsidRPr="379A7EF0" w:rsidR="00540730">
        <w:rPr>
          <w:rFonts w:ascii="Libre Franklin" w:hAnsi="Libre Franklin" w:cs="Calibri"/>
          <w:color w:val="000000" w:themeColor="text1" w:themeTint="FF" w:themeShade="FF"/>
          <w:lang w:val="it-IT"/>
        </w:rPr>
        <w:t xml:space="preserve"> del Codice</w:t>
      </w:r>
      <w:r w:rsidRPr="379A7EF0" w:rsidR="52CB412E">
        <w:rPr>
          <w:rFonts w:ascii="Libre Franklin" w:hAnsi="Libre Franklin" w:cs="Calibri"/>
          <w:color w:val="000000" w:themeColor="text1" w:themeTint="FF" w:themeShade="FF"/>
          <w:lang w:val="it-IT"/>
        </w:rPr>
        <w:t>;</w:t>
      </w:r>
      <w:r w:rsidRPr="379A7EF0" w:rsidR="00475CF9">
        <w:rPr>
          <w:rFonts w:ascii="Libre Franklin" w:hAnsi="Libre Franklin" w:cs="Calibri"/>
          <w:color w:val="000000" w:themeColor="text1" w:themeTint="FF" w:themeShade="FF"/>
          <w:lang w:val="it-IT"/>
        </w:rPr>
        <w:t xml:space="preserve">  </w:t>
      </w:r>
    </w:p>
    <w:p w:rsidR="379A7EF0" w:rsidP="379A7EF0" w:rsidRDefault="379A7EF0" w14:paraId="0F581224" w14:textId="78D1374F">
      <w:pPr>
        <w:pStyle w:val="sche3"/>
        <w:tabs>
          <w:tab w:val="left" w:leader="none" w:pos="284"/>
          <w:tab w:val="left" w:leader="none" w:pos="1276"/>
        </w:tabs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</w:pPr>
    </w:p>
    <w:p w:rsidR="36D885C0" w:rsidP="379A7EF0" w:rsidRDefault="36D885C0" w14:paraId="73E89919" w14:textId="0D7E92D1">
      <w:pPr>
        <w:pStyle w:val="sche3"/>
        <w:tabs>
          <w:tab w:val="left" w:leader="none" w:pos="284"/>
          <w:tab w:val="left" w:leader="none" w:pos="1276"/>
        </w:tabs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</w:pPr>
      <w:r w:rsidRPr="61E60243" w:rsidR="36D885C0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</w:t>
      </w:r>
      <w:r w:rsidRPr="61E60243" w:rsidR="36D885C0">
        <w:rPr>
          <w:rFonts w:ascii="Wingdings" w:hAnsi="Wingdings" w:eastAsia="Wingdings" w:cs="Wingdings"/>
          <w:color w:val="000000" w:themeColor="text1" w:themeTint="FF" w:themeShade="FF"/>
          <w:lang w:val="it-IT"/>
        </w:rPr>
        <w:t></w:t>
      </w:r>
      <w:r w:rsidRPr="61E60243" w:rsidR="40FF36F3">
        <w:rPr>
          <w:rFonts w:ascii="Wingdings" w:hAnsi="Wingdings" w:eastAsia="Wingdings" w:cs="Wingdings"/>
          <w:color w:val="000000" w:themeColor="text1" w:themeTint="FF" w:themeShade="FF"/>
          <w:lang w:val="it-IT"/>
        </w:rPr>
        <w:t xml:space="preserve"> </w:t>
      </w:r>
      <w:r w:rsidRPr="61E60243" w:rsidR="1F358A6D">
        <w:rPr>
          <w:rFonts w:ascii="Libre Franklin" w:hAnsi="Libre Franklin" w:cs="Calibri"/>
          <w:color w:val="000000" w:themeColor="text1" w:themeTint="FF" w:themeShade="FF"/>
          <w:u w:val="single"/>
          <w:lang w:val="it-IT"/>
        </w:rPr>
        <w:t>(nel solo caso di avvalimento premiale)</w:t>
      </w:r>
      <w:r w:rsidRPr="61E60243" w:rsidR="4BFF52CA">
        <w:rPr>
          <w:rFonts w:ascii="Libre Franklin" w:hAnsi="Libre Franklin" w:cs="Calibri"/>
          <w:color w:val="000000" w:themeColor="text1" w:themeTint="FF" w:themeShade="FF"/>
          <w:u w:val="single"/>
          <w:lang w:val="it-IT"/>
        </w:rPr>
        <w:t xml:space="preserve"> </w:t>
      </w:r>
      <w:r w:rsidRPr="61E60243" w:rsidR="49EA1A8F">
        <w:rPr>
          <w:rFonts w:ascii="Libre Franklin" w:hAnsi="Libre Franklin" w:cs="Calibri"/>
          <w:color w:val="000000" w:themeColor="text1" w:themeTint="FF" w:themeShade="FF"/>
          <w:u w:val="single"/>
          <w:lang w:val="it-IT"/>
        </w:rPr>
        <w:t xml:space="preserve">di PARTECIPARE </w:t>
      </w:r>
      <w:r w:rsidRPr="61E60243" w:rsidR="32F29D8A">
        <w:rPr>
          <w:rFonts w:ascii="Libre Franklin" w:hAnsi="Libre Franklin" w:cs="Calibri"/>
          <w:color w:val="000000" w:themeColor="text1" w:themeTint="FF" w:themeShade="FF"/>
          <w:u w:val="single"/>
          <w:lang w:val="it-IT"/>
        </w:rPr>
        <w:t xml:space="preserve">alla presente procedura ma </w:t>
      </w:r>
      <w:r w:rsidRPr="61E60243" w:rsidR="4BFF52C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che non sussistono collegamenti tali</w:t>
      </w:r>
      <w:r w:rsidRPr="61E60243" w:rsidR="589A02E8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con l’</w:t>
      </w:r>
      <w:r w:rsidRPr="61E60243" w:rsidR="589A02E8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ausiliata</w:t>
      </w:r>
      <w:r w:rsidRPr="61E60243" w:rsidR="4BFF52C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da ricondurre </w:t>
      </w:r>
      <w:r w:rsidRPr="61E60243" w:rsidR="4BFF52C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entrambe </w:t>
      </w:r>
      <w:r w:rsidRPr="61E60243" w:rsidR="4BFF52C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le imprese ad uno stesso cen</w:t>
      </w:r>
      <w:r w:rsidRPr="61E60243" w:rsidR="34B2121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tro </w:t>
      </w:r>
      <w:r w:rsidRPr="61E60243" w:rsidR="02CCB33D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decisionale</w:t>
      </w:r>
      <w:r w:rsidRPr="61E60243" w:rsidR="34B2121A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ai sensi dell’art. 104, comma 12, del Codice</w:t>
      </w:r>
      <w:r w:rsidRPr="61E60243" w:rsidR="14625648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. Tale dichiarazione è</w:t>
      </w:r>
      <w:r w:rsidRPr="61E60243" w:rsidR="213E37D3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comprovat</w:t>
      </w:r>
      <w:r w:rsidRPr="61E60243" w:rsidR="27551F02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a</w:t>
      </w:r>
      <w:r w:rsidRPr="61E60243" w:rsidR="213E37D3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 xml:space="preserve"> in concreto dal supporto documentale qui allegato</w:t>
      </w:r>
      <w:r w:rsidRPr="61E60243" w:rsidR="08216FDF">
        <w:rPr>
          <w:rFonts w:ascii="Libre Franklin" w:hAnsi="Libre Franklin" w:cs="Calibri"/>
          <w:color w:val="000000" w:themeColor="text1" w:themeTint="FF" w:themeShade="FF"/>
          <w:u w:val="none"/>
          <w:lang w:val="it-IT"/>
        </w:rPr>
        <w:t>.</w:t>
      </w:r>
    </w:p>
    <w:p w:rsidR="45FDF1E8" w:rsidP="45FDF1E8" w:rsidRDefault="45FDF1E8" w14:paraId="4980EEF2" w14:textId="5AD4B03F">
      <w:pPr>
        <w:pStyle w:val="sche3"/>
        <w:tabs>
          <w:tab w:val="left" w:leader="none" w:pos="284"/>
          <w:tab w:val="left" w:leader="none" w:pos="1276"/>
        </w:tabs>
        <w:ind w:left="208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it-IT"/>
        </w:rPr>
      </w:pPr>
    </w:p>
    <w:p w:rsidRPr="00101225" w:rsidR="00A811CD" w:rsidP="0E9AE79C" w:rsidRDefault="002F3520" w14:paraId="65DDB2EB" w14:textId="4469BD6C">
      <w:pPr>
        <w:pStyle w:val="Standard"/>
        <w:tabs>
          <w:tab w:val="left" w:pos="426"/>
        </w:tabs>
        <w:jc w:val="both"/>
        <w:rPr>
          <w:rFonts w:ascii="Libre Franklin" w:hAnsi="Libre Franklin" w:cs="Calibri"/>
          <w:b/>
          <w:bCs/>
          <w:color w:val="000000" w:themeColor="text1"/>
          <w:sz w:val="20"/>
        </w:rPr>
      </w:pPr>
      <w:r w:rsidRPr="0E9AE79C">
        <w:rPr>
          <w:rFonts w:ascii="Libre Franklin" w:hAnsi="Libre Franklin" w:cs="Calibri"/>
          <w:b/>
          <w:bCs/>
          <w:color w:val="000000" w:themeColor="text1"/>
          <w:sz w:val="20"/>
        </w:rPr>
        <w:t>ULTERIORI DICHIARAZIONI</w:t>
      </w:r>
    </w:p>
    <w:p w:rsidRPr="00101225" w:rsidR="00A811CD" w:rsidP="0E9AE79C" w:rsidRDefault="002F3520" w14:paraId="777382B0" w14:textId="77777777">
      <w:pPr>
        <w:pStyle w:val="Standard"/>
        <w:tabs>
          <w:tab w:val="left" w:pos="426"/>
        </w:tabs>
        <w:jc w:val="both"/>
        <w:rPr>
          <w:rFonts w:ascii="Libre Franklin" w:hAnsi="Libre Franklin" w:cs="Calibri"/>
          <w:color w:val="000000" w:themeColor="text1"/>
          <w:sz w:val="20"/>
        </w:rPr>
      </w:pPr>
      <w:r w:rsidRPr="0E9AE79C">
        <w:rPr>
          <w:rFonts w:ascii="Libre Franklin" w:hAnsi="Libre Franklin" w:cs="Calibri"/>
          <w:color w:val="000000" w:themeColor="text1"/>
          <w:sz w:val="20"/>
        </w:rPr>
        <w:t xml:space="preserve">L’operatore economico </w:t>
      </w:r>
      <w:r w:rsidRPr="008B58F6">
        <w:rPr>
          <w:rFonts w:ascii="Libre Franklin" w:hAnsi="Libre Franklin" w:cs="Calibri"/>
          <w:b/>
          <w:color w:val="000000" w:themeColor="text1"/>
          <w:sz w:val="20"/>
        </w:rPr>
        <w:t>dichiara</w:t>
      </w:r>
      <w:r w:rsidRPr="0E9AE79C">
        <w:rPr>
          <w:rFonts w:ascii="Libre Franklin" w:hAnsi="Libre Franklin" w:cs="Calibri"/>
          <w:color w:val="000000" w:themeColor="text1"/>
          <w:sz w:val="20"/>
        </w:rPr>
        <w:t>:</w:t>
      </w:r>
    </w:p>
    <w:p w:rsidRPr="00101225" w:rsidR="000F6BF2" w:rsidP="0E9AE79C" w:rsidRDefault="000F6BF2" w14:paraId="2946DB82" w14:textId="77777777">
      <w:pPr>
        <w:pStyle w:val="Standard"/>
        <w:widowControl w:val="0"/>
        <w:tabs>
          <w:tab w:val="left" w:pos="454"/>
          <w:tab w:val="left" w:pos="1560"/>
        </w:tabs>
        <w:spacing w:line="276" w:lineRule="auto"/>
        <w:jc w:val="both"/>
        <w:rPr>
          <w:rFonts w:ascii="Libre Franklin" w:hAnsi="Libre Franklin" w:cs="Calibri"/>
          <w:color w:val="000000" w:themeColor="text1"/>
          <w:sz w:val="20"/>
        </w:rPr>
      </w:pPr>
    </w:p>
    <w:p w:rsidR="003179C3" w:rsidP="61E60243" w:rsidRDefault="003179C3" w14:paraId="110FFD37" w14:textId="466AFC4D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61E60243" w:rsidR="00E15764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di </w:t>
      </w:r>
      <w:r w:rsidRPr="61E60243" w:rsidR="007D4A65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accetta</w:t>
      </w:r>
      <w:r w:rsidRPr="61E60243" w:rsidR="00E15764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re</w:t>
      </w:r>
      <w:r w:rsidRPr="61E60243" w:rsidR="007D4A65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, senza condizione o riserva alcuna, tutte le norme</w:t>
      </w:r>
      <w:r w:rsidRPr="61E60243" w:rsidR="000F6BF2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e disposizioni contenute nella </w:t>
      </w:r>
      <w:r w:rsidRPr="61E60243" w:rsidR="007D4A65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documentazione gara</w:t>
      </w:r>
      <w:r w:rsidRPr="61E60243" w:rsidR="00F20F8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;    </w:t>
      </w:r>
    </w:p>
    <w:p w:rsidRPr="00ED7ECE" w:rsidR="003515E6" w:rsidP="00FF35B7" w:rsidRDefault="003515E6" w14:paraId="1EFFD2CA" w14:textId="4D39A8F4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</w:rPr>
      </w:pPr>
      <w:r w:rsidRPr="0E9AE79C">
        <w:rPr>
          <w:rFonts w:ascii="Libre Franklin" w:hAnsi="Libre Franklin" w:cs="Calibri"/>
          <w:color w:val="000000" w:themeColor="text1"/>
          <w:sz w:val="20"/>
        </w:rPr>
        <w:t xml:space="preserve">con riferimento agli obblighi discendenti dalla legge n. 68/1999, in materia di ottemperanza degli obblighi nei confronti dei lavoratori diversamente abili, dichiara: </w:t>
      </w:r>
    </w:p>
    <w:p w:rsidRPr="0064338D" w:rsidR="003515E6" w:rsidP="0092046C" w:rsidRDefault="003515E6" w14:paraId="6B699379" w14:textId="77777777">
      <w:pPr>
        <w:pStyle w:val="Standard"/>
        <w:widowControl w:val="0"/>
        <w:ind w:left="567"/>
        <w:jc w:val="both"/>
        <w:rPr>
          <w:rFonts w:ascii="Libre Franklin" w:hAnsi="Libre Franklin" w:cs="Calibri"/>
          <w:color w:val="000000" w:themeColor="text1"/>
          <w:sz w:val="20"/>
        </w:rPr>
      </w:pPr>
    </w:p>
    <w:p w:rsidR="003515E6" w:rsidP="00042F5C" w:rsidRDefault="003515E6" w14:paraId="4528E6AC" w14:textId="77777777">
      <w:pPr>
        <w:pStyle w:val="Paragrafoelenco"/>
        <w:numPr>
          <w:ilvl w:val="1"/>
          <w:numId w:val="5"/>
        </w:numPr>
        <w:suppressAutoHyphens w:val="0"/>
        <w:autoSpaceDN/>
        <w:spacing w:after="0" w:line="264" w:lineRule="auto"/>
        <w:ind w:left="850" w:hanging="283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  <w:r w:rsidRPr="0E9AE79C">
        <w:rPr>
          <w:rFonts w:ascii="Libre Franklin" w:hAnsi="Libre Franklin" w:eastAsia="Times New Roman"/>
          <w:color w:val="000000" w:themeColor="text1"/>
          <w:sz w:val="20"/>
          <w:szCs w:val="20"/>
        </w:rPr>
        <w:t xml:space="preserve">che il numero di dipendenti impiegati alla data di presentazione della domanda è _____; </w:t>
      </w:r>
    </w:p>
    <w:p w:rsidRPr="0064338D" w:rsidR="003515E6" w:rsidP="00042F5C" w:rsidRDefault="003515E6" w14:paraId="3FE9F23F" w14:textId="77777777">
      <w:pPr>
        <w:pStyle w:val="Paragrafoelenco"/>
        <w:suppressAutoHyphens w:val="0"/>
        <w:autoSpaceDN/>
        <w:spacing w:after="0" w:line="264" w:lineRule="auto"/>
        <w:ind w:left="850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</w:p>
    <w:p w:rsidRPr="0064338D" w:rsidR="003515E6" w:rsidP="00042F5C" w:rsidRDefault="003515E6" w14:paraId="58859390" w14:textId="77777777">
      <w:pPr>
        <w:pStyle w:val="Paragrafoelenco"/>
        <w:numPr>
          <w:ilvl w:val="1"/>
          <w:numId w:val="5"/>
        </w:numPr>
        <w:suppressAutoHyphens w:val="0"/>
        <w:autoSpaceDN/>
        <w:spacing w:after="0" w:line="264" w:lineRule="auto"/>
        <w:ind w:left="850" w:hanging="283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  <w:r w:rsidRPr="0E9AE79C">
        <w:rPr>
          <w:rFonts w:ascii="Libre Franklin" w:hAnsi="Libre Franklin" w:eastAsia="Times New Roman"/>
          <w:color w:val="000000" w:themeColor="text1"/>
          <w:sz w:val="20"/>
          <w:szCs w:val="20"/>
        </w:rPr>
        <w:t>di aver assolto agli obblighi di cui alla legge n. 68/1999:</w:t>
      </w:r>
    </w:p>
    <w:p w:rsidRPr="0064338D" w:rsidR="003515E6" w:rsidP="00042F5C" w:rsidRDefault="003515E6" w14:paraId="5E9D7DF8" w14:textId="77777777">
      <w:pPr>
        <w:pStyle w:val="Paragrafoelenco"/>
        <w:suppressAutoHyphens w:val="0"/>
        <w:autoSpaceDN/>
        <w:spacing w:after="0" w:line="264" w:lineRule="auto"/>
        <w:ind w:left="850" w:hanging="283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  <w:r w:rsidRPr="0E9AE79C">
        <w:rPr>
          <w:rFonts w:ascii="Libre Franklin" w:hAnsi="Libre Franklin" w:eastAsia="Times New Roman"/>
          <w:color w:val="000000" w:themeColor="text1"/>
          <w:sz w:val="20"/>
          <w:szCs w:val="20"/>
        </w:rPr>
        <w:t xml:space="preserve">       □   SI            □   NO     □  Non applicabile</w:t>
      </w:r>
    </w:p>
    <w:p w:rsidRPr="0064338D" w:rsidR="003515E6" w:rsidP="00042F5C" w:rsidRDefault="003515E6" w14:paraId="1F72F646" w14:textId="77777777">
      <w:pPr>
        <w:pStyle w:val="Paragrafoelenco"/>
        <w:suppressAutoHyphens w:val="0"/>
        <w:autoSpaceDN/>
        <w:spacing w:after="0" w:line="264" w:lineRule="auto"/>
        <w:ind w:left="850" w:hanging="283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</w:p>
    <w:p w:rsidR="003515E6" w:rsidP="00042F5C" w:rsidRDefault="003515E6" w14:paraId="54173792" w14:textId="77777777">
      <w:pPr>
        <w:pStyle w:val="Paragrafoelenco"/>
        <w:suppressAutoHyphens w:val="0"/>
        <w:autoSpaceDN/>
        <w:spacing w:after="0" w:line="264" w:lineRule="auto"/>
        <w:ind w:left="850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  <w:r w:rsidRPr="0E9AE79C">
        <w:rPr>
          <w:rFonts w:ascii="Libre Franklin" w:hAnsi="Libre Franklin" w:eastAsia="Times New Roman"/>
          <w:color w:val="000000" w:themeColor="text1"/>
          <w:sz w:val="20"/>
          <w:szCs w:val="20"/>
        </w:rPr>
        <w:t>Se non applicabile specificare la causa di esenzione ___________________________</w:t>
      </w:r>
    </w:p>
    <w:p w:rsidR="001D7883" w:rsidP="0092046C" w:rsidRDefault="001D7883" w14:paraId="08CE6F91" w14:textId="77777777">
      <w:pPr>
        <w:pStyle w:val="Paragrafoelenco"/>
        <w:suppressAutoHyphens w:val="0"/>
        <w:autoSpaceDN/>
        <w:spacing w:after="0" w:line="264" w:lineRule="auto"/>
        <w:ind w:left="567"/>
        <w:jc w:val="both"/>
        <w:textAlignment w:val="auto"/>
        <w:rPr>
          <w:rFonts w:ascii="Libre Franklin" w:hAnsi="Libre Franklin" w:eastAsia="Times New Roman"/>
          <w:color w:val="000000" w:themeColor="text1"/>
          <w:sz w:val="20"/>
          <w:szCs w:val="20"/>
        </w:rPr>
      </w:pPr>
    </w:p>
    <w:p w:rsidR="6C9F7268" w:rsidP="61E60243" w:rsidRDefault="6C9F7268" w14:paraId="3B14DEC9" w14:textId="1229039D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61E60243" w:rsidR="00475CF9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di non essere soggetto alle cause di esclusione delle procedure di appalto di cui all'art. 41 del D. Lgs. 198/2006 (Codice delle pari opportunità tra uomo e donna ex art. 6 della legge 246/2005) e di cui all'art. 44 del D. Lgs. 286/1998 (Testo Unico delle disposizioni concernenti la disciplina dell'immigrazione e norme sulla condizione dello straniero);</w:t>
      </w:r>
    </w:p>
    <w:p w:rsidRPr="000E40A1" w:rsidR="1E118163" w:rsidP="3B05C987" w:rsidRDefault="1E118163" w14:paraId="1CA1E69C" w14:textId="47287A4E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3B05C987" w:rsidR="1E11816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nel caso in cui i </w:t>
      </w:r>
      <w:r w:rsidRPr="3B05C987" w:rsidR="73492B6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servizi</w:t>
      </w:r>
      <w:r w:rsidRPr="3B05C987" w:rsidR="1E11816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indicati nel</w:t>
      </w:r>
      <w:r w:rsidRPr="3B05C987" w:rsidR="75059B2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disciplianre di gara</w:t>
      </w:r>
      <w:r w:rsidRPr="3B05C987" w:rsidR="1E11816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</w:t>
      </w:r>
      <w:r w:rsidRPr="3B05C987" w:rsidR="1E11816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come sensibili ai sensi dell’art.1, comma 53, L. n. 190 del 2012, non siano oggetto di subappalto, si specificano di seguito gli estremi dell’iscrizione alla white list o della domanda di iscrizione alla stessa: ____________________________________________della Prefettura di____________</w:t>
      </w:r>
    </w:p>
    <w:p w:rsidRPr="00744197" w:rsidR="003179C3" w:rsidP="0092046C" w:rsidRDefault="003179C3" w14:paraId="23DE523C" w14:textId="77777777">
      <w:pPr>
        <w:pStyle w:val="Standard"/>
        <w:widowControl w:val="0"/>
        <w:tabs>
          <w:tab w:val="left" w:pos="454"/>
          <w:tab w:val="left" w:pos="1446"/>
        </w:tabs>
        <w:spacing w:line="276" w:lineRule="auto"/>
        <w:ind w:left="567"/>
        <w:jc w:val="both"/>
        <w:rPr>
          <w:rFonts w:ascii="Libre Franklin" w:hAnsi="Libre Franklin" w:cs="Calibri"/>
          <w:color w:val="000000" w:themeColor="text1"/>
          <w:sz w:val="20"/>
        </w:rPr>
      </w:pPr>
    </w:p>
    <w:p w:rsidRPr="00475CF9" w:rsidR="003179C3" w:rsidP="61E60243" w:rsidRDefault="003179C3" w14:paraId="52E56223" w14:textId="49250466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61E60243" w:rsidR="00475CF9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di non aver violato l’art. 5, comma 2, lett. c), l. 15 dicembre 1990, n. 386 (“Nuova disciplina sanzionatoria degli assegni bancari”;</w:t>
      </w:r>
    </w:p>
    <w:p w:rsidR="00877F6F" w:rsidP="61E60243" w:rsidRDefault="00713D5C" w14:paraId="101611D1" w14:textId="2460DA58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spacing w:line="276" w:lineRule="auto"/>
        <w:ind w:left="567" w:hanging="420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00101225">
        <w:rPr>
          <w:rFonts w:ascii="Libre Franklin" w:hAnsi="Libre Frankli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2EB22B" wp14:editId="07777777">
                <wp:simplePos x="0" y="0"/>
                <wp:positionH relativeFrom="column">
                  <wp:posOffset>6589395</wp:posOffset>
                </wp:positionH>
                <wp:positionV relativeFrom="paragraph">
                  <wp:posOffset>888365</wp:posOffset>
                </wp:positionV>
                <wp:extent cx="356235" cy="356235"/>
                <wp:effectExtent l="0" t="0" r="5715" b="5715"/>
                <wp:wrapNone/>
                <wp:docPr id="16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5623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0562" w:rsidP="00F20F8B" w:rsidRDefault="003F0562" w14:paraId="5043CB0F" w14:textId="77777777"/>
                        </w:txbxContent>
                      </wps:txbx>
                      <wps:bodyPr wrap="square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AA0926">
              <v:shape id="_x0000_s1027" style="position:absolute;left:0;text-align:left;margin-left:518.85pt;margin-top:69.95pt;width:28.05pt;height:2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strokecolor="white" strokeweight=".71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" w14:anchorId="0A2EB22B">
                <v:stroke joinstyle="miter"/>
                <v:formulas/>
                <v:path textboxrect="0,0,21600,21600" arrowok="t" o:connecttype="custom" o:connectlocs="178118,0;356235,178118;178118,356235;0,178118" o:connectangles="270,0,90,180"/>
                <v:textbox inset="0,0,0,0">
                  <w:txbxContent>
                    <w:p w:rsidR="003F0562" w:rsidP="00F20F8B" w:rsidRDefault="003F0562" w14:paraId="0A37501D" w14:textId="77777777"/>
                  </w:txbxContent>
                </v:textbox>
              </v:shape>
            </w:pict>
          </mc:Fallback>
        </mc:AlternateContent>
      </w:r>
      <w:r w:rsidRPr="00101225">
        <w:rPr>
          <w:rFonts w:ascii="Libre Franklin" w:hAnsi="Libre Frankli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D54E4" wp14:editId="07777777">
                <wp:simplePos x="0" y="0"/>
                <wp:positionH relativeFrom="column">
                  <wp:posOffset>6589395</wp:posOffset>
                </wp:positionH>
                <wp:positionV relativeFrom="paragraph">
                  <wp:posOffset>888365</wp:posOffset>
                </wp:positionV>
                <wp:extent cx="356235" cy="356235"/>
                <wp:effectExtent l="0" t="0" r="5715" b="5715"/>
                <wp:wrapNone/>
                <wp:docPr id="17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5623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0562" w:rsidP="00F20F8B" w:rsidRDefault="003F0562" w14:paraId="6537F28F" w14:textId="77777777"/>
                        </w:txbxContent>
                      </wps:txbx>
                      <wps:bodyPr wrap="square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9761CC1">
              <v:shape id="_x0000_s1028" style="position:absolute;left:0;text-align:left;margin-left:518.85pt;margin-top:69.95pt;width:28.05pt;height:2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strokecolor="white" strokeweight=".71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" w14:anchorId="3F1D54E4">
                <v:stroke joinstyle="miter"/>
                <v:formulas/>
                <v:path textboxrect="0,0,21600,21600" arrowok="t" o:connecttype="custom" o:connectlocs="178118,0;356235,178118;178118,356235;0,178118" o:connectangles="270,0,90,180"/>
                <v:textbox inset="0,0,0,0">
                  <w:txbxContent>
                    <w:p w:rsidR="003F0562" w:rsidP="00F20F8B" w:rsidRDefault="003F0562" w14:paraId="02EB378F" w14:textId="77777777"/>
                  </w:txbxContent>
                </v:textbox>
              </v:shape>
            </w:pict>
          </mc:Fallback>
        </mc:AlternateContent>
      </w:r>
      <w:r w:rsidRPr="61E60243" w:rsidR="00F20F8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di essere edotto degli obblighi derivanti dal </w:t>
      </w:r>
      <w:r w:rsidRPr="61E60243" w:rsidR="000C5668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codice di comportamento di cui al D.P.R. n. 62/2013, come recepito ed integrato dalla stazione appaltante con deliberazione di Giunta Comunale n. 720 del 18/12/2013</w:t>
      </w:r>
      <w:r w:rsidRPr="61E60243" w:rsidR="00AE3CF2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, </w:t>
      </w:r>
      <w:r w:rsidRPr="61E60243" w:rsidR="008B7DEA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e da ultimo modificato con Deliberazione di Giunta Comunale n. 217 del 30/06/2021</w:t>
      </w:r>
      <w:r w:rsidRPr="61E60243" w:rsidR="00E15764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, </w:t>
      </w:r>
      <w:r w:rsidRPr="61E60243" w:rsidR="00F20F8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reperibile sul sito internet istituzionale dell’Ente alla sezione Trasparenza - Personale e si impegna, in caso di aggiudicazione, ad osservare ed a far osservare ai propri dipendenti e collaboratori il suddetto codice, pena</w:t>
      </w:r>
      <w:r w:rsidRPr="61E60243" w:rsidR="00CA4FB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la risoluzione del contratto;</w:t>
      </w:r>
      <w:r w:rsidRPr="61E60243" w:rsidR="00F20F8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   </w:t>
      </w:r>
      <w:r w:rsidRPr="61E60243" w:rsidR="0087371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</w:t>
      </w:r>
    </w:p>
    <w:p w:rsidRPr="008B58F6" w:rsidR="6FBB87C9" w:rsidP="0092046C" w:rsidRDefault="008B58F6" w14:paraId="74602723" w14:textId="073906B0">
      <w:pPr>
        <w:pStyle w:val="Paragrafoelenco"/>
        <w:widowControl w:val="0"/>
        <w:numPr>
          <w:ilvl w:val="0"/>
          <w:numId w:val="4"/>
        </w:numPr>
        <w:spacing w:after="0" w:line="266" w:lineRule="auto"/>
        <w:ind w:left="567"/>
        <w:jc w:val="both"/>
        <w:rPr>
          <w:rFonts w:ascii="Libre Franklin" w:hAnsi="Libre Franklin" w:eastAsia="Times New Roman"/>
          <w:b/>
          <w:color w:val="000000" w:themeColor="text1"/>
          <w:sz w:val="20"/>
          <w:szCs w:val="20"/>
        </w:rPr>
      </w:pPr>
      <w:r w:rsidRPr="6C9F7268">
        <w:rPr>
          <w:rFonts w:ascii="Libre Franklin" w:hAnsi="Libre Franklin" w:eastAsia="Times New Roman"/>
          <w:b/>
          <w:bCs/>
          <w:color w:val="000000" w:themeColor="text1"/>
          <w:sz w:val="20"/>
          <w:szCs w:val="20"/>
        </w:rPr>
        <w:t xml:space="preserve">[nel caso di operatori economici ammessi al concordato preventivo con continuità aziendale di cui all’articolo 372 del decreto legislativo 12 gennaio 2019, n. 14]  </w:t>
      </w:r>
    </w:p>
    <w:p w:rsidRPr="008B58F6" w:rsidR="6FBB87C9" w:rsidP="0092046C" w:rsidRDefault="6FBB87C9" w14:paraId="7DB35DF5" w14:textId="5C2F9BC9">
      <w:pPr>
        <w:pStyle w:val="sche3"/>
        <w:numPr>
          <w:ilvl w:val="0"/>
          <w:numId w:val="2"/>
        </w:numPr>
        <w:ind w:left="567"/>
        <w:rPr>
          <w:rFonts w:ascii="Libre Franklin" w:hAnsi="Libre Franklin" w:cs="Calibri"/>
          <w:color w:val="000000" w:themeColor="text1"/>
          <w:lang w:val="it-IT"/>
        </w:rPr>
      </w:pPr>
      <w:r w:rsidRPr="008B58F6">
        <w:rPr>
          <w:rFonts w:ascii="Libre Franklin" w:hAnsi="Libre Franklin" w:cs="Calibri"/>
          <w:color w:val="000000" w:themeColor="text1"/>
          <w:lang w:val="it-IT"/>
        </w:rPr>
        <w:t>che gli estremi del provvedimento di ammissi</w:t>
      </w:r>
      <w:r w:rsidR="00E52AF1">
        <w:rPr>
          <w:rFonts w:ascii="Libre Franklin" w:hAnsi="Libre Franklin" w:cs="Calibri"/>
          <w:color w:val="000000" w:themeColor="text1"/>
          <w:lang w:val="it-IT"/>
        </w:rPr>
        <w:t>one al concordato sono i seguen</w:t>
      </w:r>
      <w:r w:rsidRPr="008B58F6">
        <w:rPr>
          <w:rFonts w:ascii="Libre Franklin" w:hAnsi="Libre Franklin" w:cs="Calibri"/>
          <w:color w:val="000000" w:themeColor="text1"/>
          <w:lang w:val="it-IT"/>
        </w:rPr>
        <w:t>ti__________________</w:t>
      </w:r>
    </w:p>
    <w:p w:rsidRPr="008B58F6" w:rsidR="6FBB87C9" w:rsidP="0092046C" w:rsidRDefault="6FBB87C9" w14:paraId="2575DE9F" w14:textId="6084D596">
      <w:pPr>
        <w:pStyle w:val="sche3"/>
        <w:numPr>
          <w:ilvl w:val="0"/>
          <w:numId w:val="2"/>
        </w:numPr>
        <w:ind w:left="567"/>
        <w:rPr>
          <w:rFonts w:ascii="Libre Franklin" w:hAnsi="Libre Franklin" w:cs="Calibri"/>
          <w:color w:val="000000" w:themeColor="text1"/>
          <w:lang w:val="it-IT"/>
        </w:rPr>
      </w:pPr>
      <w:r w:rsidRPr="008B58F6">
        <w:rPr>
          <w:rFonts w:ascii="Libre Franklin" w:hAnsi="Libre Franklin" w:cs="Calibri"/>
          <w:color w:val="000000" w:themeColor="text1"/>
          <w:lang w:val="it-IT"/>
        </w:rPr>
        <w:t xml:space="preserve">che gli estremi del provvedimento di autorizzazione a </w:t>
      </w:r>
      <w:r w:rsidR="00E52AF1">
        <w:rPr>
          <w:rFonts w:ascii="Libre Franklin" w:hAnsi="Libre Franklin" w:cs="Calibri"/>
          <w:color w:val="000000" w:themeColor="text1"/>
          <w:lang w:val="it-IT"/>
        </w:rPr>
        <w:t>partecipare alle gare sono i se</w:t>
      </w:r>
      <w:r w:rsidRPr="008B58F6">
        <w:rPr>
          <w:rFonts w:ascii="Libre Franklin" w:hAnsi="Libre Franklin" w:cs="Calibri"/>
          <w:color w:val="000000" w:themeColor="text1"/>
          <w:lang w:val="it-IT"/>
        </w:rPr>
        <w:t>guenti____________________________________</w:t>
      </w:r>
    </w:p>
    <w:p w:rsidRPr="008B58F6" w:rsidR="6FBB87C9" w:rsidP="0092046C" w:rsidRDefault="6FBB87C9" w14:paraId="5473CD0F" w14:textId="6B1406F1">
      <w:pPr>
        <w:pStyle w:val="sche3"/>
        <w:numPr>
          <w:ilvl w:val="0"/>
          <w:numId w:val="2"/>
        </w:numPr>
        <w:ind w:left="567"/>
        <w:rPr>
          <w:rFonts w:ascii="Libre Franklin" w:hAnsi="Libre Franklin" w:cs="Calibri"/>
          <w:color w:val="000000" w:themeColor="text1"/>
          <w:lang w:val="it-IT"/>
        </w:rPr>
      </w:pPr>
      <w:r w:rsidRPr="008B58F6">
        <w:rPr>
          <w:rFonts w:ascii="Libre Franklin" w:hAnsi="Libre Franklin" w:cs="Calibri"/>
          <w:color w:val="000000" w:themeColor="text1"/>
          <w:lang w:val="it-IT"/>
        </w:rPr>
        <w:t>che le altre imprese aderenti al raggruppamento non sono assoggettate ad una procedura concorsuale, ai sensi dell’articolo 95, commi 4 e 5, del decreto legislativo n. 14/2019</w:t>
      </w:r>
    </w:p>
    <w:p w:rsidR="6FBB87C9" w:rsidP="0092046C" w:rsidRDefault="6FBB87C9" w14:paraId="7DCEE566" w14:textId="2B3375BB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Libre Franklin" w:hAnsi="Libre Franklin" w:eastAsia="Times New Roman"/>
          <w:color w:val="000000" w:themeColor="text1"/>
          <w:sz w:val="20"/>
          <w:szCs w:val="20"/>
        </w:rPr>
      </w:pPr>
      <w:r w:rsidRPr="61E60243" w:rsidR="6FBB87C9">
        <w:rPr>
          <w:rFonts w:ascii="Libre Franklin" w:hAnsi="Libre Franklin" w:eastAsia="Times New Roman"/>
          <w:color w:val="000000" w:themeColor="text1" w:themeTint="FF" w:themeShade="FF"/>
          <w:sz w:val="20"/>
          <w:szCs w:val="20"/>
        </w:rPr>
        <w:t>Il concorrente presenta una relazione di un professionista in possesso dei requisiti di cui all'articolo 2, comma 1, lettera o) del decreto legislativo n. 14/2019 che attesta la conformità al piano e la ragionevole capacità di adempimento del contratto.</w:t>
      </w:r>
    </w:p>
    <w:p w:rsidR="00C2080D" w:rsidP="3B05C987" w:rsidRDefault="00C2080D" w14:paraId="2A596C37" w14:textId="7690B0CB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ind w:left="567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61E60243" w:rsidR="00C2080D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di accettare, senza condizione o riserva alcuna, tutte le norme e disposizioni contenute nella documentazione gara</w:t>
      </w:r>
    </w:p>
    <w:p w:rsidRPr="00AF5B38" w:rsidR="00133AD8" w:rsidP="3B05C987" w:rsidRDefault="00133AD8" w14:paraId="4274F44E" w14:textId="77777777">
      <w:pPr>
        <w:pStyle w:val="Standard"/>
        <w:widowControl w:val="0"/>
        <w:numPr>
          <w:ilvl w:val="0"/>
          <w:numId w:val="4"/>
        </w:numPr>
        <w:tabs>
          <w:tab w:val="left" w:pos="454"/>
          <w:tab w:val="left" w:pos="1446"/>
        </w:tabs>
        <w:ind w:left="567"/>
        <w:jc w:val="both"/>
        <w:rPr>
          <w:rFonts w:ascii="Libre Franklin" w:hAnsi="Libre Franklin" w:cs="Calibri"/>
          <w:color w:val="000000" w:themeColor="text1"/>
          <w:sz w:val="20"/>
          <w:szCs w:val="20"/>
        </w:rPr>
      </w:pPr>
      <w:r w:rsidRPr="3B05C987" w:rsidR="00133AD8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di aver preso atto dei termini di trattamento dei dati personali di cui </w:t>
      </w:r>
      <w:r w:rsidRPr="3B05C987" w:rsidR="009C2BF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all’art. </w:t>
      </w:r>
      <w:r w:rsidRPr="3B05C987" w:rsidR="00D2420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2</w:t>
      </w:r>
      <w:r w:rsidRPr="3B05C987" w:rsidR="00FB1B77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9</w:t>
      </w:r>
      <w:r w:rsidRPr="3B05C987" w:rsidR="00EE52ED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</w:t>
      </w:r>
      <w:r w:rsidRPr="3B05C987" w:rsidR="00D2420B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del Disciplinare di Gara</w:t>
      </w:r>
      <w:r w:rsidRPr="3B05C987" w:rsidR="00CA4FB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, </w:t>
      </w:r>
      <w:r w:rsidRPr="3B05C987" w:rsidR="00133AD8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di essere informato sui diritti e sui limiti di cui al Regolamento Europeo 679/2016 in materia di protezione dei dati personali (GDPR) ed in tal senso di esprimere il proprio consenso, nonché di autorizzare </w:t>
      </w:r>
      <w:r w:rsidRPr="3B05C987" w:rsidR="0053760A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il Comune</w:t>
      </w:r>
      <w:r w:rsidRPr="3B05C987" w:rsidR="00133AD8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al trattamento di tutti i dati personali - richiesti in adempimento a precisi obblighi derivanti dalla normativa nazionale e/o comunitaria - esclusivamente per le finalità inerenti la gestione complessiva dell’intera procedura di gara e l’eventuale stipula e gestione del contratto, nonché all’archiviazione degli stessi da parte </w:t>
      </w:r>
      <w:r w:rsidRPr="3B05C987" w:rsidR="0053760A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del medesimo Comune</w:t>
      </w:r>
      <w:r w:rsidRPr="3B05C987" w:rsidR="00133AD8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. La presente dichiarazione si intende riferita sia ai dati personali del sottoscritto che a quelli riferibili a tutti gli altri soggetti muniti di poteri di rappresentanza, di direzione o di controllo, dell’operatore economico rappresentato</w:t>
      </w:r>
      <w:r w:rsidRPr="3B05C987" w:rsidR="00CA4FB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.</w:t>
      </w:r>
    </w:p>
    <w:p w:rsidR="69D88840" w:rsidP="3B05C987" w:rsidRDefault="69D88840" w14:paraId="6C6812A4" w14:textId="34AA748A">
      <w:pPr>
        <w:pStyle w:val="Standard"/>
        <w:widowControl w:val="0"/>
        <w:numPr>
          <w:ilvl w:val="0"/>
          <w:numId w:val="4"/>
        </w:numPr>
        <w:tabs>
          <w:tab w:val="left" w:leader="none" w:pos="454"/>
          <w:tab w:val="left" w:leader="none" w:pos="1446"/>
        </w:tabs>
        <w:ind w:left="567"/>
        <w:jc w:val="both"/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</w:pPr>
      <w:r w:rsidRPr="3B05C987" w:rsidR="69D8884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[Per gli operatori economici non residenti e privi di stabile organizzazione in Italia] si impegna ad </w:t>
      </w:r>
      <w:r w:rsidRPr="3B05C987" w:rsidR="689DAC2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uniforma</w:t>
      </w:r>
      <w:r w:rsidRPr="3B05C987" w:rsidR="69D88840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rsi, in caso di aggiudicazione, alla disciplina di cui agli articoli 17, comma 2 </w:t>
      </w:r>
      <w:r w:rsidRPr="3B05C987" w:rsidR="7D647EC5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e 53, comma 3 del d.p.r. 633/1972 e a comunicare alla stazione appaltante la nomina del proprio rappresentante fiscale, nelle forme di legge</w:t>
      </w:r>
      <w:r w:rsidRPr="3B05C987" w:rsidR="395D718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;</w:t>
      </w:r>
    </w:p>
    <w:p w:rsidR="395D7183" w:rsidP="3B05C987" w:rsidRDefault="395D7183" w14:paraId="7EE55AB8" w14:textId="6720B20F">
      <w:pPr>
        <w:pStyle w:val="Standard"/>
        <w:widowControl w:val="0"/>
        <w:numPr>
          <w:ilvl w:val="0"/>
          <w:numId w:val="4"/>
        </w:numPr>
        <w:tabs>
          <w:tab w:val="left" w:leader="none" w:pos="454"/>
          <w:tab w:val="left" w:leader="none" w:pos="1446"/>
        </w:tabs>
        <w:ind w:left="567"/>
        <w:jc w:val="both"/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</w:pPr>
      <w:r w:rsidRPr="3B05C987" w:rsidR="395D7183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[Per gli operatori economici non residenti e privi di stabile organizzazione in Italia] indica, il domicilio fiscale, il codice fiscale, la partita IVA, l’indirizzo di posta elettr</w:t>
      </w:r>
      <w:r w:rsidRPr="3B05C987" w:rsidR="1379FE41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onica certificata o strumento </w:t>
      </w:r>
      <w:r w:rsidRPr="3B05C987" w:rsidR="1379FE41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>analogo</w:t>
      </w:r>
      <w:r w:rsidRPr="3B05C987" w:rsidR="1379FE41">
        <w:rPr>
          <w:rFonts w:ascii="Libre Franklin" w:hAnsi="Libre Franklin" w:cs="Calibri"/>
          <w:color w:val="000000" w:themeColor="text1" w:themeTint="FF" w:themeShade="FF"/>
          <w:sz w:val="20"/>
          <w:szCs w:val="20"/>
        </w:rPr>
        <w:t xml:space="preserve"> negli Stati Membri, ai fini delle comunicazioni di cui all’art. 90 del Codice</w:t>
      </w:r>
    </w:p>
    <w:p w:rsidRPr="00101225" w:rsidR="00AE4A80" w:rsidP="0092046C" w:rsidRDefault="00AE4A80" w14:paraId="144A5D23" w14:textId="77777777">
      <w:pPr>
        <w:pStyle w:val="Standard"/>
        <w:widowControl w:val="0"/>
        <w:tabs>
          <w:tab w:val="left" w:pos="454"/>
          <w:tab w:val="left" w:pos="1446"/>
        </w:tabs>
        <w:ind w:left="567"/>
        <w:jc w:val="both"/>
        <w:rPr>
          <w:rFonts w:ascii="Libre Franklin" w:hAnsi="Libre Franklin" w:cs="Calibri"/>
          <w:color w:val="000000" w:themeColor="text1"/>
          <w:sz w:val="20"/>
        </w:rPr>
      </w:pPr>
    </w:p>
    <w:p w:rsidRPr="00101225" w:rsidR="00AE714B" w:rsidP="0E9AE79C" w:rsidRDefault="0010592A" w14:paraId="36ABA245" w14:textId="1E94BA10">
      <w:pPr>
        <w:widowControl w:val="1"/>
        <w:spacing w:line="360" w:lineRule="auto"/>
        <w:jc w:val="both"/>
        <w:rPr>
          <w:rFonts w:ascii="Libre Franklin" w:hAnsi="Libre Franklin" w:cs="Calibri"/>
          <w:color w:val="000000" w:themeColor="text1"/>
        </w:rPr>
      </w:pPr>
      <w:r w:rsidRPr="61E60243" w:rsidR="3A291F96">
        <w:rPr>
          <w:rFonts w:ascii="Libre Franklin" w:hAnsi="Libre Franklin" w:cs="Calibri"/>
          <w:color w:val="000000" w:themeColor="text1" w:themeTint="FF" w:themeShade="FF"/>
        </w:rPr>
        <w:t>L</w:t>
      </w:r>
      <w:r w:rsidRPr="61E60243" w:rsidR="0010592A">
        <w:rPr>
          <w:rFonts w:ascii="Libre Franklin" w:hAnsi="Libre Franklin" w:cs="Calibri"/>
          <w:color w:val="000000" w:themeColor="text1" w:themeTint="FF" w:themeShade="FF"/>
        </w:rPr>
        <w:t>uogo e</w:t>
      </w:r>
      <w:r w:rsidRPr="61E60243" w:rsidR="0039065F">
        <w:rPr>
          <w:rFonts w:ascii="Libre Franklin" w:hAnsi="Libre Franklin" w:cs="Calibri"/>
          <w:color w:val="000000" w:themeColor="text1" w:themeTint="FF" w:themeShade="FF"/>
        </w:rPr>
        <w:t xml:space="preserve"> data                                                                                                        </w:t>
      </w:r>
    </w:p>
    <w:p w:rsidRPr="00101225" w:rsidR="00A811CD" w:rsidP="0E9AE79C" w:rsidRDefault="00AE714B" w14:paraId="3399F88B" w14:textId="77777777">
      <w:pPr>
        <w:widowControl/>
        <w:spacing w:line="360" w:lineRule="auto"/>
        <w:jc w:val="both"/>
        <w:rPr>
          <w:rFonts w:ascii="Libre Franklin" w:hAnsi="Libre Franklin" w:cs="Calibri"/>
          <w:color w:val="000000" w:themeColor="text1"/>
        </w:rPr>
      </w:pP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E9AE79C">
        <w:rPr>
          <w:rFonts w:ascii="Libre Franklin" w:hAnsi="Libre Franklin" w:cs="Calibri"/>
          <w:color w:val="000000" w:themeColor="text1"/>
        </w:rPr>
        <w:t xml:space="preserve">      </w:t>
      </w:r>
      <w:r w:rsidRPr="0E9AE79C" w:rsidR="002F3520">
        <w:rPr>
          <w:rFonts w:ascii="Libre Franklin" w:hAnsi="Libre Franklin" w:cs="Calibri"/>
          <w:color w:val="000000" w:themeColor="text1"/>
        </w:rPr>
        <w:t xml:space="preserve"> IL RICHIEDENTE</w:t>
      </w:r>
    </w:p>
    <w:p w:rsidRPr="00101225" w:rsidR="00A811CD" w:rsidP="0E9AE79C" w:rsidRDefault="002F3520" w14:paraId="6370B919" w14:textId="77777777">
      <w:pPr>
        <w:widowControl/>
        <w:rPr>
          <w:rFonts w:ascii="Libre Franklin" w:hAnsi="Libre Franklin" w:cs="Calibri"/>
          <w:color w:val="000000" w:themeColor="text1"/>
        </w:rPr>
      </w:pP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0101225">
        <w:rPr>
          <w:rFonts w:ascii="Libre Franklin" w:hAnsi="Libre Franklin" w:cs="Tahoma"/>
          <w:sz w:val="22"/>
          <w:szCs w:val="22"/>
        </w:rPr>
        <w:tab/>
      </w:r>
      <w:r w:rsidRPr="0E9AE79C">
        <w:rPr>
          <w:rFonts w:ascii="Libre Franklin" w:hAnsi="Libre Franklin" w:cs="Calibri"/>
          <w:color w:val="000000" w:themeColor="text1"/>
        </w:rPr>
        <w:t xml:space="preserve">       (firmato digitalmente)</w:t>
      </w:r>
    </w:p>
    <w:p w:rsidRPr="00101225" w:rsidR="00FC0296" w:rsidP="0E9AE79C" w:rsidRDefault="00FC0296" w14:paraId="738610EB" w14:textId="77777777">
      <w:pPr>
        <w:widowControl/>
        <w:rPr>
          <w:rFonts w:ascii="Libre Franklin" w:hAnsi="Libre Franklin" w:cs="Calibri"/>
          <w:color w:val="000000" w:themeColor="text1"/>
        </w:rPr>
      </w:pPr>
    </w:p>
    <w:p w:rsidRPr="00101225" w:rsidR="00A811CD" w:rsidP="0E9AE79C" w:rsidRDefault="002F3520" w14:paraId="6EF5A580" w14:textId="77777777">
      <w:pPr>
        <w:widowControl/>
        <w:spacing w:line="360" w:lineRule="auto"/>
        <w:jc w:val="right"/>
        <w:rPr>
          <w:rFonts w:ascii="Libre Franklin" w:hAnsi="Libre Franklin" w:cs="Calibri"/>
          <w:color w:val="000000" w:themeColor="text1"/>
        </w:rPr>
      </w:pPr>
      <w:r w:rsidRPr="0E9AE79C">
        <w:rPr>
          <w:rFonts w:ascii="Libre Franklin" w:hAnsi="Libre Franklin" w:cs="Calibri"/>
          <w:color w:val="000000" w:themeColor="text1"/>
        </w:rPr>
        <w:t>___________________________</w:t>
      </w:r>
    </w:p>
    <w:sectPr w:rsidRPr="00101225" w:rsidR="00A811CD">
      <w:headerReference w:type="default" r:id="rId12"/>
      <w:footerReference w:type="default" r:id="rId13"/>
      <w:pgSz w:w="11906" w:h="16838" w:orient="portrait"/>
      <w:pgMar w:top="851" w:right="855" w:bottom="720" w:left="851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FF" w:rsidRDefault="003C54FF" w14:paraId="47EBDBD0" w14:textId="77777777">
      <w:r>
        <w:separator/>
      </w:r>
    </w:p>
  </w:endnote>
  <w:endnote w:type="continuationSeparator" w:id="0">
    <w:p w:rsidR="003C54FF" w:rsidRDefault="003C54FF" w14:paraId="0298EF5E" w14:textId="77777777">
      <w:r>
        <w:continuationSeparator/>
      </w:r>
    </w:p>
  </w:endnote>
  <w:endnote w:type="continuationNotice" w:id="1">
    <w:p w:rsidR="003C54FF" w:rsidRDefault="003C54FF" w14:paraId="30E63B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Franklin">
    <w:altName w:val="Libre Frankl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re Franklin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562" w:rsidRDefault="003F0562" w14:paraId="02469775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E319A">
      <w:rPr>
        <w:noProof/>
      </w:rPr>
      <w:t>1</w:t>
    </w:r>
    <w:r>
      <w:fldChar w:fldCharType="end"/>
    </w:r>
  </w:p>
  <w:p w:rsidR="003F0562" w:rsidRDefault="003F0562" w14:paraId="637805D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FF" w:rsidRDefault="003C54FF" w14:paraId="155182BA" w14:textId="77777777">
      <w:r>
        <w:rPr>
          <w:color w:val="000000"/>
        </w:rPr>
        <w:separator/>
      </w:r>
    </w:p>
  </w:footnote>
  <w:footnote w:type="continuationSeparator" w:id="0">
    <w:p w:rsidR="003C54FF" w:rsidRDefault="003C54FF" w14:paraId="6931F907" w14:textId="77777777">
      <w:r>
        <w:continuationSeparator/>
      </w:r>
    </w:p>
  </w:footnote>
  <w:footnote w:type="continuationNotice" w:id="1">
    <w:p w:rsidR="003C54FF" w:rsidRDefault="003C54FF" w14:paraId="43C50B9E" w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5E6C2FEF" w:rsidP="6F897404" w:rsidRDefault="5E6C2FEF" w14:paraId="5C97C672" w14:textId="46C09A5B">
    <w:pPr>
      <w:spacing w:after="20" w:afterAutospacing="off" w:line="259" w:lineRule="auto"/>
      <w:ind w:firstLine="0"/>
      <w:jc w:val="both"/>
      <w:rPr>
        <w:rFonts w:ascii="Libre Franklin SemiBold" w:hAnsi="Libre Franklin SemiBold" w:eastAsia="Libre Franklin SemiBold" w:cs="Libre Franklin SemiBold"/>
        <w:color w:val="0F206C"/>
        <w:sz w:val="22"/>
        <w:szCs w:val="22"/>
      </w:rPr>
    </w:pPr>
    <w:r w:rsidR="61E60243">
      <w:drawing>
        <wp:inline wp14:editId="162ED93C" wp14:anchorId="50AF70D7">
          <wp:extent cx="1987383" cy="894753"/>
          <wp:effectExtent l="0" t="0" r="0" b="0"/>
          <wp:docPr id="8" name="Immagine 8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magine 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987383" cy="894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1E60243">
      <w:rPr/>
      <w:t xml:space="preserve">              </w:t>
    </w:r>
    <w:r w:rsidR="61E60243">
      <w:rPr/>
      <w:t xml:space="preserve">  </w:t>
    </w:r>
    <w:r w:rsidR="61E60243">
      <w:rPr/>
      <w:t xml:space="preserve">              </w:t>
    </w:r>
    <w:r w:rsidRPr="61E60243" w:rsidR="61E60243">
      <w:rPr>
        <w:sz w:val="22"/>
        <w:szCs w:val="22"/>
      </w:rPr>
      <w:t xml:space="preserve"> </w:t>
    </w:r>
    <w:r w:rsidRPr="61E60243" w:rsidR="61E60243">
      <w:rPr>
        <w:rFonts w:ascii="Libre Franklin SemiBold" w:hAnsi="Libre Franklin SemiBold" w:eastAsia="Libre Franklin SemiBold" w:cs="Libre Franklin SemiBold"/>
        <w:color w:val="0F206C"/>
        <w:sz w:val="22"/>
        <w:szCs w:val="22"/>
      </w:rPr>
      <w:t>SETTORE STAZION</w:t>
    </w:r>
    <w:r w:rsidRPr="61E60243" w:rsidR="61E60243">
      <w:rPr>
        <w:rFonts w:ascii="Libre Franklin SemiBold" w:hAnsi="Libre Franklin SemiBold" w:eastAsia="Libre Franklin SemiBold" w:cs="Libre Franklin SemiBold"/>
        <w:color w:val="0F206C"/>
        <w:sz w:val="22"/>
        <w:szCs w:val="22"/>
      </w:rPr>
      <w:t xml:space="preserve">E </w:t>
    </w:r>
    <w:r w:rsidRPr="61E60243" w:rsidR="61E60243">
      <w:rPr>
        <w:rFonts w:ascii="Libre Franklin SemiBold" w:hAnsi="Libre Franklin SemiBold" w:eastAsia="Libre Franklin SemiBold" w:cs="Libre Franklin SemiBold"/>
        <w:color w:val="0F206C"/>
        <w:sz w:val="22"/>
        <w:szCs w:val="22"/>
      </w:rPr>
      <w:t>UNICA APPALTANTE</w:t>
    </w:r>
  </w:p>
  <w:p w:rsidR="003F0562" w:rsidP="00B04FF8" w:rsidRDefault="003F0562" w14:paraId="3ABC2FDB" w14:textId="39031B48">
    <w:pPr>
      <w:pStyle w:val="Intestazione"/>
      <w:tabs>
        <w:tab w:val="clear" w:pos="4819"/>
        <w:tab w:val="clear" w:pos="9638"/>
        <w:tab w:val="left" w:pos="8640"/>
      </w:tabs>
    </w:pPr>
    <w:r>
      <w:tab/>
    </w:r>
  </w:p>
  <w:p w:rsidR="003F0562" w:rsidP="740F81A7" w:rsidRDefault="003F0562" w14:paraId="06CD901F" w14:textId="3EAD3C0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9">
    <w:nsid w:val="1b8a9d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156f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04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a67585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2A91FE2"/>
    <w:multiLevelType w:val="hybridMultilevel"/>
    <w:tmpl w:val="8D348F98"/>
    <w:lvl w:ilvl="0" w:tplc="212ABBAE">
      <w:numFmt w:val="bullet"/>
      <w:lvlText w:val="-"/>
      <w:lvlJc w:val="left"/>
      <w:pPr>
        <w:ind w:left="1068" w:hanging="360"/>
      </w:pPr>
      <w:rPr>
        <w:rFonts w:hint="default" w:ascii="Libre Franklin" w:hAnsi="Libre Franklin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81E5B64"/>
    <w:multiLevelType w:val="hybridMultilevel"/>
    <w:tmpl w:val="581A4AA6"/>
    <w:lvl w:ilvl="0" w:tplc="FFFFFFFF">
      <w:start w:val="1"/>
      <w:numFmt w:val="upperRoman"/>
      <w:lvlText w:val="%1."/>
      <w:lvlJc w:val="left"/>
      <w:pPr>
        <w:ind w:left="1716" w:hanging="72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18D68AA9"/>
    <w:multiLevelType w:val="hybridMultilevel"/>
    <w:tmpl w:val="36744C96"/>
    <w:lvl w:ilvl="0" w:tplc="665C5560">
      <w:start w:val="1"/>
      <w:numFmt w:val="bullet"/>
      <w:lvlText w:val=""/>
      <w:lvlJc w:val="left"/>
      <w:pPr>
        <w:ind w:left="1776" w:hanging="360"/>
      </w:pPr>
      <w:rPr>
        <w:rFonts w:hint="default" w:ascii="Symbol" w:hAnsi="Symbol"/>
      </w:rPr>
    </w:lvl>
    <w:lvl w:ilvl="1" w:tplc="A352ECE2">
      <w:start w:val="1"/>
      <w:numFmt w:val="bullet"/>
      <w:lvlText w:val=""/>
      <w:lvlJc w:val="left"/>
      <w:pPr>
        <w:ind w:left="2496" w:hanging="360"/>
      </w:pPr>
      <w:rPr>
        <w:rFonts w:hint="default" w:ascii="Symbol" w:hAnsi="Symbol"/>
      </w:rPr>
    </w:lvl>
    <w:lvl w:ilvl="2" w:tplc="2138A5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DA3E23CA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86C0F0D6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D26640A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8FFAEAF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6A387DF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2502163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 w15:restartNumberingAfterBreak="0">
    <w:nsid w:val="31914828"/>
    <w:multiLevelType w:val="hybridMultilevel"/>
    <w:tmpl w:val="B8B8F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A3615"/>
    <w:multiLevelType w:val="hybridMultilevel"/>
    <w:tmpl w:val="FF368642"/>
    <w:lvl w:ilvl="0" w:tplc="03E271CC">
      <w:numFmt w:val="bullet"/>
      <w:lvlText w:val="-"/>
      <w:lvlJc w:val="left"/>
      <w:pPr>
        <w:ind w:left="1080" w:hanging="360"/>
      </w:pPr>
      <w:rPr>
        <w:rFonts w:hint="default" w:ascii="Libre Franklin" w:hAnsi="Libre Franklin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40F65B5B"/>
    <w:multiLevelType w:val="hybridMultilevel"/>
    <w:tmpl w:val="0CCC2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6A22"/>
    <w:multiLevelType w:val="hybridMultilevel"/>
    <w:tmpl w:val="E2AEE8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D35564"/>
    <w:multiLevelType w:val="hybridMultilevel"/>
    <w:tmpl w:val="62D602DC"/>
    <w:lvl w:ilvl="0" w:tplc="04100017">
      <w:start w:val="1"/>
      <w:numFmt w:val="lowerLetter"/>
      <w:lvlText w:val="%1)"/>
      <w:lvlJc w:val="left"/>
      <w:pPr>
        <w:ind w:left="1776" w:hanging="360"/>
      </w:pPr>
    </w:lvl>
    <w:lvl w:ilvl="1" w:tplc="04100019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9325219"/>
    <w:multiLevelType w:val="hybridMultilevel"/>
    <w:tmpl w:val="5AC25D90"/>
    <w:lvl w:ilvl="0" w:tplc="FFFFFFFF">
      <w:start w:val="1"/>
      <w:numFmt w:val="bullet"/>
      <w:lvlText w:val=""/>
      <w:lvlJc w:val="center"/>
      <w:pPr>
        <w:ind w:left="-157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-85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-13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1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2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2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3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4188" w:hanging="360"/>
      </w:pPr>
      <w:rPr>
        <w:rFonts w:hint="default" w:ascii="Wingdings" w:hAnsi="Wingdings"/>
      </w:rPr>
    </w:lvl>
  </w:abstractNum>
  <w:abstractNum w:abstractNumId="10" w15:restartNumberingAfterBreak="0">
    <w:nsid w:val="526A0413"/>
    <w:multiLevelType w:val="hybridMultilevel"/>
    <w:tmpl w:val="D8061F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E337C"/>
    <w:multiLevelType w:val="hybridMultilevel"/>
    <w:tmpl w:val="5EE272AA"/>
    <w:lvl w:ilvl="0" w:tplc="418C0144">
      <w:start w:val="1"/>
      <w:numFmt w:val="bullet"/>
      <w:lvlText w:val="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1D7950"/>
    <w:multiLevelType w:val="hybridMultilevel"/>
    <w:tmpl w:val="C17AECF2"/>
    <w:lvl w:ilvl="0" w:tplc="D47E7D98">
      <w:numFmt w:val="bullet"/>
      <w:lvlText w:val="-"/>
      <w:lvlJc w:val="left"/>
      <w:pPr>
        <w:ind w:left="1080" w:hanging="360"/>
      </w:pPr>
      <w:rPr>
        <w:rFonts w:hint="default" w:ascii="Libre Franklin" w:hAnsi="Libre Franklin" w:eastAsia="Calibri" w:cs="Arial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6D101C6"/>
    <w:multiLevelType w:val="hybridMultilevel"/>
    <w:tmpl w:val="582028B6"/>
    <w:lvl w:ilvl="0" w:tplc="EFCCFB86">
      <w:start w:val="1"/>
      <w:numFmt w:val="bullet"/>
      <w:lvlText w:val=""/>
      <w:lvlJc w:val="center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3A349E"/>
    <w:multiLevelType w:val="hybridMultilevel"/>
    <w:tmpl w:val="9850B210"/>
    <w:lvl w:ilvl="0" w:tplc="3328D7E2">
      <w:numFmt w:val="bullet"/>
      <w:lvlText w:val="-"/>
      <w:lvlJc w:val="left"/>
      <w:pPr>
        <w:ind w:left="1440" w:hanging="360"/>
      </w:pPr>
      <w:rPr>
        <w:rFonts w:hint="default" w:ascii="Libre Franklin" w:hAnsi="Libre Franklin" w:eastAsia="Calibri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BCF6902"/>
    <w:multiLevelType w:val="hybridMultilevel"/>
    <w:tmpl w:val="FE7A34E4"/>
    <w:lvl w:ilvl="0" w:tplc="8DAA1C8A">
      <w:start w:val="1"/>
      <w:numFmt w:val="upperLetter"/>
      <w:lvlText w:val="%1)"/>
      <w:lvlJc w:val="left"/>
      <w:pPr>
        <w:ind w:left="720" w:hanging="360"/>
      </w:pPr>
    </w:lvl>
    <w:lvl w:ilvl="1" w:tplc="31841A14">
      <w:start w:val="1"/>
      <w:numFmt w:val="lowerLetter"/>
      <w:lvlText w:val="%2."/>
      <w:lvlJc w:val="left"/>
      <w:pPr>
        <w:ind w:left="1440" w:hanging="360"/>
      </w:pPr>
    </w:lvl>
    <w:lvl w:ilvl="2" w:tplc="E8324FA4">
      <w:start w:val="1"/>
      <w:numFmt w:val="lowerRoman"/>
      <w:lvlText w:val="%3."/>
      <w:lvlJc w:val="right"/>
      <w:pPr>
        <w:ind w:left="2160" w:hanging="180"/>
      </w:pPr>
    </w:lvl>
    <w:lvl w:ilvl="3" w:tplc="C3E00358">
      <w:start w:val="1"/>
      <w:numFmt w:val="decimal"/>
      <w:lvlText w:val="%4."/>
      <w:lvlJc w:val="left"/>
      <w:pPr>
        <w:ind w:left="2880" w:hanging="360"/>
      </w:pPr>
    </w:lvl>
    <w:lvl w:ilvl="4" w:tplc="97CC07CA">
      <w:start w:val="1"/>
      <w:numFmt w:val="lowerLetter"/>
      <w:lvlText w:val="%5."/>
      <w:lvlJc w:val="left"/>
      <w:pPr>
        <w:ind w:left="3600" w:hanging="360"/>
      </w:pPr>
    </w:lvl>
    <w:lvl w:ilvl="5" w:tplc="2A9049F8">
      <w:start w:val="1"/>
      <w:numFmt w:val="lowerRoman"/>
      <w:lvlText w:val="%6."/>
      <w:lvlJc w:val="right"/>
      <w:pPr>
        <w:ind w:left="4320" w:hanging="180"/>
      </w:pPr>
    </w:lvl>
    <w:lvl w:ilvl="6" w:tplc="1B6A0FF8">
      <w:start w:val="1"/>
      <w:numFmt w:val="decimal"/>
      <w:lvlText w:val="%7."/>
      <w:lvlJc w:val="left"/>
      <w:pPr>
        <w:ind w:left="5040" w:hanging="360"/>
      </w:pPr>
    </w:lvl>
    <w:lvl w:ilvl="7" w:tplc="E06A0482">
      <w:start w:val="1"/>
      <w:numFmt w:val="lowerLetter"/>
      <w:lvlText w:val="%8."/>
      <w:lvlJc w:val="left"/>
      <w:pPr>
        <w:ind w:left="5760" w:hanging="360"/>
      </w:pPr>
    </w:lvl>
    <w:lvl w:ilvl="8" w:tplc="5B8A2C6C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">
    <w:abstractNumId w:val="16"/>
  </w:num>
  <w:num w:numId="2">
    <w:abstractNumId w:val="2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  <w:num w:numId="17">
    <w:abstractNumId w:val="1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CD"/>
    <w:rsid w:val="0000320A"/>
    <w:rsid w:val="00021619"/>
    <w:rsid w:val="0002396A"/>
    <w:rsid w:val="0002635A"/>
    <w:rsid w:val="0003364D"/>
    <w:rsid w:val="00042F5C"/>
    <w:rsid w:val="000530C7"/>
    <w:rsid w:val="00066325"/>
    <w:rsid w:val="00067F06"/>
    <w:rsid w:val="0007081A"/>
    <w:rsid w:val="000822F2"/>
    <w:rsid w:val="000846D1"/>
    <w:rsid w:val="0009362E"/>
    <w:rsid w:val="000B4218"/>
    <w:rsid w:val="000B4663"/>
    <w:rsid w:val="000B6B58"/>
    <w:rsid w:val="000C5668"/>
    <w:rsid w:val="000C6CAE"/>
    <w:rsid w:val="000D0B21"/>
    <w:rsid w:val="000D13D7"/>
    <w:rsid w:val="000E40A1"/>
    <w:rsid w:val="000E7134"/>
    <w:rsid w:val="000F6BF2"/>
    <w:rsid w:val="00101225"/>
    <w:rsid w:val="001021EB"/>
    <w:rsid w:val="0010592A"/>
    <w:rsid w:val="00112389"/>
    <w:rsid w:val="001142FA"/>
    <w:rsid w:val="0012001F"/>
    <w:rsid w:val="001228FB"/>
    <w:rsid w:val="00133AD8"/>
    <w:rsid w:val="00147A9B"/>
    <w:rsid w:val="00161F61"/>
    <w:rsid w:val="00162EED"/>
    <w:rsid w:val="00172484"/>
    <w:rsid w:val="0017310D"/>
    <w:rsid w:val="00191DE6"/>
    <w:rsid w:val="001A2D03"/>
    <w:rsid w:val="001A5287"/>
    <w:rsid w:val="001A7599"/>
    <w:rsid w:val="001C3982"/>
    <w:rsid w:val="001C6A36"/>
    <w:rsid w:val="001D7883"/>
    <w:rsid w:val="002031DC"/>
    <w:rsid w:val="002122AD"/>
    <w:rsid w:val="00216740"/>
    <w:rsid w:val="00221A4F"/>
    <w:rsid w:val="00221CC5"/>
    <w:rsid w:val="0025660F"/>
    <w:rsid w:val="00270373"/>
    <w:rsid w:val="002719EF"/>
    <w:rsid w:val="0027213F"/>
    <w:rsid w:val="00273BC5"/>
    <w:rsid w:val="00293248"/>
    <w:rsid w:val="00296D55"/>
    <w:rsid w:val="002B4246"/>
    <w:rsid w:val="002B448D"/>
    <w:rsid w:val="002B6FB4"/>
    <w:rsid w:val="002B7DF0"/>
    <w:rsid w:val="002C0DD9"/>
    <w:rsid w:val="002C7E98"/>
    <w:rsid w:val="002E7DF4"/>
    <w:rsid w:val="002F0452"/>
    <w:rsid w:val="002F3520"/>
    <w:rsid w:val="002F3943"/>
    <w:rsid w:val="00302BA5"/>
    <w:rsid w:val="00315AEC"/>
    <w:rsid w:val="003179C3"/>
    <w:rsid w:val="0032006F"/>
    <w:rsid w:val="00327E87"/>
    <w:rsid w:val="003357F2"/>
    <w:rsid w:val="003364E6"/>
    <w:rsid w:val="00337C54"/>
    <w:rsid w:val="00342378"/>
    <w:rsid w:val="003450CB"/>
    <w:rsid w:val="00346990"/>
    <w:rsid w:val="003515E6"/>
    <w:rsid w:val="003763B1"/>
    <w:rsid w:val="003828B2"/>
    <w:rsid w:val="00387A12"/>
    <w:rsid w:val="0039065F"/>
    <w:rsid w:val="00396F09"/>
    <w:rsid w:val="003A4B2C"/>
    <w:rsid w:val="003A5337"/>
    <w:rsid w:val="003B1936"/>
    <w:rsid w:val="003B3755"/>
    <w:rsid w:val="003C1008"/>
    <w:rsid w:val="003C54FF"/>
    <w:rsid w:val="003C5EB5"/>
    <w:rsid w:val="003D7DEB"/>
    <w:rsid w:val="003E022A"/>
    <w:rsid w:val="003E2032"/>
    <w:rsid w:val="003E5030"/>
    <w:rsid w:val="003E50EE"/>
    <w:rsid w:val="003E58AF"/>
    <w:rsid w:val="003E7C0A"/>
    <w:rsid w:val="003F0562"/>
    <w:rsid w:val="003F6C76"/>
    <w:rsid w:val="00400D92"/>
    <w:rsid w:val="004221B9"/>
    <w:rsid w:val="004225A5"/>
    <w:rsid w:val="004354F6"/>
    <w:rsid w:val="00466A8E"/>
    <w:rsid w:val="0047388F"/>
    <w:rsid w:val="00475CC2"/>
    <w:rsid w:val="00475CF9"/>
    <w:rsid w:val="00481084"/>
    <w:rsid w:val="004827D5"/>
    <w:rsid w:val="0049411B"/>
    <w:rsid w:val="004B217E"/>
    <w:rsid w:val="004B2C0C"/>
    <w:rsid w:val="004B4E88"/>
    <w:rsid w:val="004C00F4"/>
    <w:rsid w:val="004C5051"/>
    <w:rsid w:val="004D5B15"/>
    <w:rsid w:val="004D6378"/>
    <w:rsid w:val="004F2305"/>
    <w:rsid w:val="00503770"/>
    <w:rsid w:val="005060DF"/>
    <w:rsid w:val="00521699"/>
    <w:rsid w:val="005302CE"/>
    <w:rsid w:val="0053760A"/>
    <w:rsid w:val="00540730"/>
    <w:rsid w:val="005459CF"/>
    <w:rsid w:val="00547EAF"/>
    <w:rsid w:val="00593098"/>
    <w:rsid w:val="005B0E4B"/>
    <w:rsid w:val="005B11D5"/>
    <w:rsid w:val="005B28E9"/>
    <w:rsid w:val="005B39B0"/>
    <w:rsid w:val="005B5048"/>
    <w:rsid w:val="005C0414"/>
    <w:rsid w:val="005E0277"/>
    <w:rsid w:val="005E42C4"/>
    <w:rsid w:val="005F3059"/>
    <w:rsid w:val="005F4BD2"/>
    <w:rsid w:val="00603B8D"/>
    <w:rsid w:val="006308CF"/>
    <w:rsid w:val="006418E6"/>
    <w:rsid w:val="00650516"/>
    <w:rsid w:val="00651BFC"/>
    <w:rsid w:val="006534C3"/>
    <w:rsid w:val="00672855"/>
    <w:rsid w:val="00683393"/>
    <w:rsid w:val="00694220"/>
    <w:rsid w:val="00694B07"/>
    <w:rsid w:val="006B06F0"/>
    <w:rsid w:val="006B7A71"/>
    <w:rsid w:val="006D2C0F"/>
    <w:rsid w:val="006D5562"/>
    <w:rsid w:val="0070513C"/>
    <w:rsid w:val="007057C9"/>
    <w:rsid w:val="00713D5C"/>
    <w:rsid w:val="0071692B"/>
    <w:rsid w:val="0071777A"/>
    <w:rsid w:val="007222DA"/>
    <w:rsid w:val="00722B95"/>
    <w:rsid w:val="00724C70"/>
    <w:rsid w:val="00726977"/>
    <w:rsid w:val="00733D98"/>
    <w:rsid w:val="00735284"/>
    <w:rsid w:val="00744197"/>
    <w:rsid w:val="00744658"/>
    <w:rsid w:val="00744FFD"/>
    <w:rsid w:val="00746587"/>
    <w:rsid w:val="007478A9"/>
    <w:rsid w:val="007543F3"/>
    <w:rsid w:val="00770974"/>
    <w:rsid w:val="007A3072"/>
    <w:rsid w:val="007B1A6D"/>
    <w:rsid w:val="007C0648"/>
    <w:rsid w:val="007C0F0E"/>
    <w:rsid w:val="007C13A4"/>
    <w:rsid w:val="007D4A65"/>
    <w:rsid w:val="007D595F"/>
    <w:rsid w:val="007D65C7"/>
    <w:rsid w:val="007E0400"/>
    <w:rsid w:val="007F0048"/>
    <w:rsid w:val="007F1D22"/>
    <w:rsid w:val="007F63BE"/>
    <w:rsid w:val="0080630B"/>
    <w:rsid w:val="0081410D"/>
    <w:rsid w:val="00823A73"/>
    <w:rsid w:val="008302CE"/>
    <w:rsid w:val="00834817"/>
    <w:rsid w:val="00844EA7"/>
    <w:rsid w:val="008642FE"/>
    <w:rsid w:val="00870034"/>
    <w:rsid w:val="00873231"/>
    <w:rsid w:val="0087371B"/>
    <w:rsid w:val="00877F6F"/>
    <w:rsid w:val="00891D1A"/>
    <w:rsid w:val="008941D9"/>
    <w:rsid w:val="00896526"/>
    <w:rsid w:val="008B1AA0"/>
    <w:rsid w:val="008B4DE1"/>
    <w:rsid w:val="008B58F6"/>
    <w:rsid w:val="008B61BF"/>
    <w:rsid w:val="008B7DEA"/>
    <w:rsid w:val="008C2152"/>
    <w:rsid w:val="008C4DDA"/>
    <w:rsid w:val="008D3A1D"/>
    <w:rsid w:val="008D7BF7"/>
    <w:rsid w:val="008E4702"/>
    <w:rsid w:val="008F4173"/>
    <w:rsid w:val="0092046C"/>
    <w:rsid w:val="009210B3"/>
    <w:rsid w:val="009228ED"/>
    <w:rsid w:val="00927202"/>
    <w:rsid w:val="00930CEC"/>
    <w:rsid w:val="00932E0B"/>
    <w:rsid w:val="009450F8"/>
    <w:rsid w:val="00972892"/>
    <w:rsid w:val="0097388C"/>
    <w:rsid w:val="009741FE"/>
    <w:rsid w:val="0097677A"/>
    <w:rsid w:val="00980F1C"/>
    <w:rsid w:val="009829BC"/>
    <w:rsid w:val="00984FCF"/>
    <w:rsid w:val="00986D06"/>
    <w:rsid w:val="00987A48"/>
    <w:rsid w:val="009B0B33"/>
    <w:rsid w:val="009B1C7D"/>
    <w:rsid w:val="009C2BFB"/>
    <w:rsid w:val="009C747B"/>
    <w:rsid w:val="009D06F5"/>
    <w:rsid w:val="009F322E"/>
    <w:rsid w:val="00A03C1B"/>
    <w:rsid w:val="00A06260"/>
    <w:rsid w:val="00A30FF3"/>
    <w:rsid w:val="00A34BA6"/>
    <w:rsid w:val="00A53F4B"/>
    <w:rsid w:val="00A55042"/>
    <w:rsid w:val="00A73641"/>
    <w:rsid w:val="00A77469"/>
    <w:rsid w:val="00A811CD"/>
    <w:rsid w:val="00A90C9C"/>
    <w:rsid w:val="00A90D81"/>
    <w:rsid w:val="00A9396A"/>
    <w:rsid w:val="00AB10B6"/>
    <w:rsid w:val="00AB2F28"/>
    <w:rsid w:val="00AB6987"/>
    <w:rsid w:val="00AC2C1E"/>
    <w:rsid w:val="00AD3BB1"/>
    <w:rsid w:val="00AE3CF2"/>
    <w:rsid w:val="00AE4A80"/>
    <w:rsid w:val="00AE663B"/>
    <w:rsid w:val="00AE714B"/>
    <w:rsid w:val="00AF1C1A"/>
    <w:rsid w:val="00AF5B38"/>
    <w:rsid w:val="00B03565"/>
    <w:rsid w:val="00B04FF8"/>
    <w:rsid w:val="00B22997"/>
    <w:rsid w:val="00B247A4"/>
    <w:rsid w:val="00B256DF"/>
    <w:rsid w:val="00B409BB"/>
    <w:rsid w:val="00B46D73"/>
    <w:rsid w:val="00B4760E"/>
    <w:rsid w:val="00B5131B"/>
    <w:rsid w:val="00B5328C"/>
    <w:rsid w:val="00B6670D"/>
    <w:rsid w:val="00B70561"/>
    <w:rsid w:val="00B70F06"/>
    <w:rsid w:val="00B77367"/>
    <w:rsid w:val="00B7756D"/>
    <w:rsid w:val="00B80653"/>
    <w:rsid w:val="00B900C1"/>
    <w:rsid w:val="00B91EE4"/>
    <w:rsid w:val="00BA15B8"/>
    <w:rsid w:val="00BA6B05"/>
    <w:rsid w:val="00BB0166"/>
    <w:rsid w:val="00BD3509"/>
    <w:rsid w:val="00BE23E7"/>
    <w:rsid w:val="00BE4AAE"/>
    <w:rsid w:val="00BE67D3"/>
    <w:rsid w:val="00BF335F"/>
    <w:rsid w:val="00C00673"/>
    <w:rsid w:val="00C05BAD"/>
    <w:rsid w:val="00C06BE0"/>
    <w:rsid w:val="00C11B72"/>
    <w:rsid w:val="00C14D09"/>
    <w:rsid w:val="00C2080D"/>
    <w:rsid w:val="00C26CE6"/>
    <w:rsid w:val="00C34949"/>
    <w:rsid w:val="00C350FA"/>
    <w:rsid w:val="00C3530F"/>
    <w:rsid w:val="00C44EA9"/>
    <w:rsid w:val="00C56412"/>
    <w:rsid w:val="00C564B6"/>
    <w:rsid w:val="00C568F2"/>
    <w:rsid w:val="00C72174"/>
    <w:rsid w:val="00C7493A"/>
    <w:rsid w:val="00C86AC7"/>
    <w:rsid w:val="00C86C7D"/>
    <w:rsid w:val="00C91395"/>
    <w:rsid w:val="00C925D8"/>
    <w:rsid w:val="00CA083A"/>
    <w:rsid w:val="00CA4FB0"/>
    <w:rsid w:val="00CB56CD"/>
    <w:rsid w:val="00CB5722"/>
    <w:rsid w:val="00CC1CC1"/>
    <w:rsid w:val="00CC760E"/>
    <w:rsid w:val="00CD31F3"/>
    <w:rsid w:val="00CD65E7"/>
    <w:rsid w:val="00CD7D52"/>
    <w:rsid w:val="00CE319A"/>
    <w:rsid w:val="00CE4F45"/>
    <w:rsid w:val="00D01A42"/>
    <w:rsid w:val="00D029A1"/>
    <w:rsid w:val="00D03EBC"/>
    <w:rsid w:val="00D21971"/>
    <w:rsid w:val="00D2420B"/>
    <w:rsid w:val="00D27AD0"/>
    <w:rsid w:val="00D342D8"/>
    <w:rsid w:val="00D37965"/>
    <w:rsid w:val="00D40A63"/>
    <w:rsid w:val="00D46E30"/>
    <w:rsid w:val="00D5220B"/>
    <w:rsid w:val="00D605E0"/>
    <w:rsid w:val="00D761BB"/>
    <w:rsid w:val="00D80098"/>
    <w:rsid w:val="00D803E2"/>
    <w:rsid w:val="00D838CE"/>
    <w:rsid w:val="00D83E9F"/>
    <w:rsid w:val="00D87C14"/>
    <w:rsid w:val="00D93BB2"/>
    <w:rsid w:val="00DA0DC3"/>
    <w:rsid w:val="00DA7160"/>
    <w:rsid w:val="00DE522A"/>
    <w:rsid w:val="00DF4E20"/>
    <w:rsid w:val="00E06E9D"/>
    <w:rsid w:val="00E07116"/>
    <w:rsid w:val="00E1214A"/>
    <w:rsid w:val="00E13019"/>
    <w:rsid w:val="00E15764"/>
    <w:rsid w:val="00E20F6C"/>
    <w:rsid w:val="00E210EE"/>
    <w:rsid w:val="00E240A0"/>
    <w:rsid w:val="00E2730C"/>
    <w:rsid w:val="00E34459"/>
    <w:rsid w:val="00E4070E"/>
    <w:rsid w:val="00E44A27"/>
    <w:rsid w:val="00E44D04"/>
    <w:rsid w:val="00E45A33"/>
    <w:rsid w:val="00E52AF1"/>
    <w:rsid w:val="00E52D27"/>
    <w:rsid w:val="00E6175A"/>
    <w:rsid w:val="00E672BF"/>
    <w:rsid w:val="00E74C2F"/>
    <w:rsid w:val="00E8136C"/>
    <w:rsid w:val="00E86865"/>
    <w:rsid w:val="00E97AD7"/>
    <w:rsid w:val="00EA1A80"/>
    <w:rsid w:val="00EB17AF"/>
    <w:rsid w:val="00EB4F30"/>
    <w:rsid w:val="00ED2C50"/>
    <w:rsid w:val="00ED7442"/>
    <w:rsid w:val="00EE52ED"/>
    <w:rsid w:val="00EF1321"/>
    <w:rsid w:val="00F118AD"/>
    <w:rsid w:val="00F15999"/>
    <w:rsid w:val="00F20F8B"/>
    <w:rsid w:val="00F22315"/>
    <w:rsid w:val="00F231D4"/>
    <w:rsid w:val="00F25557"/>
    <w:rsid w:val="00F35281"/>
    <w:rsid w:val="00F369BA"/>
    <w:rsid w:val="00F37151"/>
    <w:rsid w:val="00F4128C"/>
    <w:rsid w:val="00F46EAE"/>
    <w:rsid w:val="00F53322"/>
    <w:rsid w:val="00F63530"/>
    <w:rsid w:val="00F67545"/>
    <w:rsid w:val="00F70EAA"/>
    <w:rsid w:val="00F7247B"/>
    <w:rsid w:val="00F739E8"/>
    <w:rsid w:val="00F86B52"/>
    <w:rsid w:val="00F94929"/>
    <w:rsid w:val="00F9F13B"/>
    <w:rsid w:val="00FA3009"/>
    <w:rsid w:val="00FB1B77"/>
    <w:rsid w:val="00FB4BC9"/>
    <w:rsid w:val="00FC0296"/>
    <w:rsid w:val="00FC3CFA"/>
    <w:rsid w:val="00FE7CD1"/>
    <w:rsid w:val="00FF35B7"/>
    <w:rsid w:val="00FF3CAB"/>
    <w:rsid w:val="00FF6462"/>
    <w:rsid w:val="01715BF2"/>
    <w:rsid w:val="017A8661"/>
    <w:rsid w:val="0206A040"/>
    <w:rsid w:val="0297AA80"/>
    <w:rsid w:val="02CCB33D"/>
    <w:rsid w:val="02E1D70D"/>
    <w:rsid w:val="053C2172"/>
    <w:rsid w:val="064DF784"/>
    <w:rsid w:val="08216FDF"/>
    <w:rsid w:val="095F2D38"/>
    <w:rsid w:val="09A3D726"/>
    <w:rsid w:val="09DDF093"/>
    <w:rsid w:val="0BAF4526"/>
    <w:rsid w:val="0D10AA11"/>
    <w:rsid w:val="0E7BC73F"/>
    <w:rsid w:val="0E9AE79C"/>
    <w:rsid w:val="0F7AC439"/>
    <w:rsid w:val="0F90783C"/>
    <w:rsid w:val="1055663F"/>
    <w:rsid w:val="1057CBAF"/>
    <w:rsid w:val="10985D12"/>
    <w:rsid w:val="10AA4B5D"/>
    <w:rsid w:val="10AE754C"/>
    <w:rsid w:val="10B0C5BD"/>
    <w:rsid w:val="10B6CFF7"/>
    <w:rsid w:val="1109B269"/>
    <w:rsid w:val="11702660"/>
    <w:rsid w:val="1379FE41"/>
    <w:rsid w:val="13B062F5"/>
    <w:rsid w:val="13D4F993"/>
    <w:rsid w:val="14625648"/>
    <w:rsid w:val="167F7DB5"/>
    <w:rsid w:val="16F9AA1A"/>
    <w:rsid w:val="190C91C9"/>
    <w:rsid w:val="1948DB3D"/>
    <w:rsid w:val="19FCA35C"/>
    <w:rsid w:val="1A16F959"/>
    <w:rsid w:val="1A8CF261"/>
    <w:rsid w:val="1AFB2FAC"/>
    <w:rsid w:val="1BDC10D5"/>
    <w:rsid w:val="1CE7C00A"/>
    <w:rsid w:val="1D00A327"/>
    <w:rsid w:val="1E118163"/>
    <w:rsid w:val="1F358A6D"/>
    <w:rsid w:val="206F56A3"/>
    <w:rsid w:val="20845244"/>
    <w:rsid w:val="21209585"/>
    <w:rsid w:val="213E37D3"/>
    <w:rsid w:val="24232119"/>
    <w:rsid w:val="25DA1B64"/>
    <w:rsid w:val="2754D9AE"/>
    <w:rsid w:val="27551F02"/>
    <w:rsid w:val="27BF3538"/>
    <w:rsid w:val="28736F70"/>
    <w:rsid w:val="287E5DB2"/>
    <w:rsid w:val="2A1392E6"/>
    <w:rsid w:val="2A1ED2E5"/>
    <w:rsid w:val="2B7098EE"/>
    <w:rsid w:val="2BA60BA5"/>
    <w:rsid w:val="2BBBD4A7"/>
    <w:rsid w:val="2C46AFB6"/>
    <w:rsid w:val="2D38D0F0"/>
    <w:rsid w:val="2E93B9C0"/>
    <w:rsid w:val="30A117D8"/>
    <w:rsid w:val="3116A298"/>
    <w:rsid w:val="31F60DB5"/>
    <w:rsid w:val="32F29D8A"/>
    <w:rsid w:val="335489DB"/>
    <w:rsid w:val="336EEBED"/>
    <w:rsid w:val="33BAD0EF"/>
    <w:rsid w:val="34B2121A"/>
    <w:rsid w:val="35261C74"/>
    <w:rsid w:val="36217AA7"/>
    <w:rsid w:val="36D885C0"/>
    <w:rsid w:val="36E3DC79"/>
    <w:rsid w:val="376B08AD"/>
    <w:rsid w:val="379A7EF0"/>
    <w:rsid w:val="38AD34E8"/>
    <w:rsid w:val="395D7183"/>
    <w:rsid w:val="3976F050"/>
    <w:rsid w:val="39A2FEE0"/>
    <w:rsid w:val="39E128A0"/>
    <w:rsid w:val="39E42B74"/>
    <w:rsid w:val="3A291F96"/>
    <w:rsid w:val="3A554CB4"/>
    <w:rsid w:val="3B05C987"/>
    <w:rsid w:val="3B3178B3"/>
    <w:rsid w:val="3B6D6C86"/>
    <w:rsid w:val="3B7D38D0"/>
    <w:rsid w:val="3C25576A"/>
    <w:rsid w:val="3D7484F7"/>
    <w:rsid w:val="3D8D798A"/>
    <w:rsid w:val="3DC152B2"/>
    <w:rsid w:val="3DD4B575"/>
    <w:rsid w:val="3ED27A43"/>
    <w:rsid w:val="3F580505"/>
    <w:rsid w:val="3FD2379E"/>
    <w:rsid w:val="40539957"/>
    <w:rsid w:val="40FF36F3"/>
    <w:rsid w:val="428AA250"/>
    <w:rsid w:val="43D319A7"/>
    <w:rsid w:val="44574BC9"/>
    <w:rsid w:val="44DD6FD5"/>
    <w:rsid w:val="457F9E90"/>
    <w:rsid w:val="45C6C4CF"/>
    <w:rsid w:val="45FDF1E8"/>
    <w:rsid w:val="46116D64"/>
    <w:rsid w:val="470A9701"/>
    <w:rsid w:val="47778CCF"/>
    <w:rsid w:val="47F4DD4E"/>
    <w:rsid w:val="488C00F4"/>
    <w:rsid w:val="4976075A"/>
    <w:rsid w:val="49EA1A8F"/>
    <w:rsid w:val="4A27D155"/>
    <w:rsid w:val="4A4A08A3"/>
    <w:rsid w:val="4B09D591"/>
    <w:rsid w:val="4BFF52CA"/>
    <w:rsid w:val="4C25831B"/>
    <w:rsid w:val="4D032211"/>
    <w:rsid w:val="4D1B300E"/>
    <w:rsid w:val="4D2444D1"/>
    <w:rsid w:val="4D621ACF"/>
    <w:rsid w:val="4DDF391B"/>
    <w:rsid w:val="4E417653"/>
    <w:rsid w:val="4EB42AC9"/>
    <w:rsid w:val="4EDAB6BE"/>
    <w:rsid w:val="4F037B15"/>
    <w:rsid w:val="4F7B097C"/>
    <w:rsid w:val="4FF99229"/>
    <w:rsid w:val="505592E6"/>
    <w:rsid w:val="507E6622"/>
    <w:rsid w:val="50A0184D"/>
    <w:rsid w:val="5167B4CC"/>
    <w:rsid w:val="51EE2849"/>
    <w:rsid w:val="51F16347"/>
    <w:rsid w:val="52CB412E"/>
    <w:rsid w:val="52DEEF72"/>
    <w:rsid w:val="538B5D68"/>
    <w:rsid w:val="5417C32F"/>
    <w:rsid w:val="5456F2C2"/>
    <w:rsid w:val="54D484DB"/>
    <w:rsid w:val="55290409"/>
    <w:rsid w:val="55D122A3"/>
    <w:rsid w:val="5614D976"/>
    <w:rsid w:val="56DDFCC7"/>
    <w:rsid w:val="589A02E8"/>
    <w:rsid w:val="58ADAB7F"/>
    <w:rsid w:val="59359808"/>
    <w:rsid w:val="59996E7E"/>
    <w:rsid w:val="5A159D89"/>
    <w:rsid w:val="5B721427"/>
    <w:rsid w:val="5B81B812"/>
    <w:rsid w:val="5BF1509A"/>
    <w:rsid w:val="5C2C2E47"/>
    <w:rsid w:val="5D3F03C4"/>
    <w:rsid w:val="5DD9BF7A"/>
    <w:rsid w:val="5E6C2FEF"/>
    <w:rsid w:val="602AF843"/>
    <w:rsid w:val="618BCD95"/>
    <w:rsid w:val="61E60243"/>
    <w:rsid w:val="6238B0F3"/>
    <w:rsid w:val="625BC1CC"/>
    <w:rsid w:val="6316B907"/>
    <w:rsid w:val="63A70223"/>
    <w:rsid w:val="64781F42"/>
    <w:rsid w:val="64971A65"/>
    <w:rsid w:val="64E3704C"/>
    <w:rsid w:val="65CBAD11"/>
    <w:rsid w:val="6663B247"/>
    <w:rsid w:val="67212F3D"/>
    <w:rsid w:val="67A35447"/>
    <w:rsid w:val="689DAC20"/>
    <w:rsid w:val="69D88840"/>
    <w:rsid w:val="6C025847"/>
    <w:rsid w:val="6C47DC27"/>
    <w:rsid w:val="6C9F7268"/>
    <w:rsid w:val="6CA17DAE"/>
    <w:rsid w:val="6CA22C4A"/>
    <w:rsid w:val="6D2EAA65"/>
    <w:rsid w:val="6F897404"/>
    <w:rsid w:val="6F8B5EB1"/>
    <w:rsid w:val="6FA44442"/>
    <w:rsid w:val="6FB8BFB0"/>
    <w:rsid w:val="6FBB87C9"/>
    <w:rsid w:val="6FC4A020"/>
    <w:rsid w:val="700A5596"/>
    <w:rsid w:val="7096EA67"/>
    <w:rsid w:val="70D04918"/>
    <w:rsid w:val="714330B1"/>
    <w:rsid w:val="71759D6D"/>
    <w:rsid w:val="7206A6A2"/>
    <w:rsid w:val="724A165A"/>
    <w:rsid w:val="72F84571"/>
    <w:rsid w:val="73492B63"/>
    <w:rsid w:val="739D5A4C"/>
    <w:rsid w:val="73DBF452"/>
    <w:rsid w:val="740F81A7"/>
    <w:rsid w:val="747A027B"/>
    <w:rsid w:val="74ED9836"/>
    <w:rsid w:val="75059B23"/>
    <w:rsid w:val="751F5B4B"/>
    <w:rsid w:val="75B27CEC"/>
    <w:rsid w:val="7615FEA5"/>
    <w:rsid w:val="7630C2F4"/>
    <w:rsid w:val="77116AA3"/>
    <w:rsid w:val="775B57E8"/>
    <w:rsid w:val="78038E83"/>
    <w:rsid w:val="7982F7BC"/>
    <w:rsid w:val="79AF77ED"/>
    <w:rsid w:val="79CBC1CC"/>
    <w:rsid w:val="79FE598C"/>
    <w:rsid w:val="7A84E501"/>
    <w:rsid w:val="7A92F8AA"/>
    <w:rsid w:val="7B17D730"/>
    <w:rsid w:val="7BC27C2D"/>
    <w:rsid w:val="7C1FA18E"/>
    <w:rsid w:val="7CC3583B"/>
    <w:rsid w:val="7D647EC5"/>
    <w:rsid w:val="7E3B0944"/>
    <w:rsid w:val="7F1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45623"/>
  <w15:chartTrackingRefBased/>
  <w15:docId w15:val="{E79DAF49-414D-4C6E-8842-2590E15A7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pPr>
      <w:widowControl w:val="0"/>
      <w:suppressAutoHyphens/>
      <w:autoSpaceDN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hAnsi="Arial" w:cs="Arial"/>
      <w:b/>
      <w:u w:val="single"/>
    </w:rPr>
  </w:style>
  <w:style w:type="paragraph" w:styleId="Titolo2">
    <w:name w:val="heading 2"/>
    <w:basedOn w:val="Titolo10"/>
    <w:next w:val="Textbody"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link w:val="Titolo3Carattere"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styleId="Heading" w:customStyle="1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styleId="Textbody" w:customStyle="1">
    <w:name w:val="Text body"/>
    <w:basedOn w:val="Normale"/>
    <w:pPr>
      <w:ind w:right="56"/>
      <w:jc w:val="both"/>
    </w:pPr>
    <w:rPr>
      <w:sz w:val="24"/>
      <w:u w:val="single"/>
    </w:rPr>
  </w:style>
  <w:style w:type="paragraph" w:styleId="Titolo10" w:customStyle="1">
    <w:name w:val="Titolo1"/>
    <w:basedOn w:val="Normale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sche3" w:customStyle="1">
    <w:name w:val="sche_3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widowControl/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Framecontents" w:customStyle="1">
    <w:name w:val="Frame contents"/>
    <w:basedOn w:val="Normale"/>
  </w:style>
  <w:style w:type="paragraph" w:styleId="TableContents" w:customStyle="1">
    <w:name w:val="Table Contents"/>
    <w:basedOn w:val="Normale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note" w:customStyle="1">
    <w:name w:val="Footnote"/>
    <w:basedOn w:val="Standard"/>
    <w:pPr>
      <w:suppressLineNumbers/>
      <w:ind w:left="283" w:hanging="283"/>
    </w:pPr>
    <w:rPr>
      <w:sz w:val="20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cs="Times New Roman"/>
    </w:rPr>
  </w:style>
  <w:style w:type="character" w:styleId="WW8Num3z0" w:customStyle="1">
    <w:name w:val="WW8Num3z0"/>
    <w:rPr>
      <w:rFonts w:ascii="Verdana" w:hAnsi="Verdana" w:cs="Verdana"/>
      <w:b w:val="0"/>
      <w:i w:val="0"/>
      <w:color w:val="000000"/>
      <w:sz w:val="16"/>
      <w:shd w:val="clear" w:color="auto" w:fill="FFFF00"/>
    </w:rPr>
  </w:style>
  <w:style w:type="character" w:styleId="WW8Num3z1" w:customStyle="1">
    <w:name w:val="WW8Num3z1"/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ascii="Tahoma" w:hAnsi="Tahoma" w:cs="Times New Roman"/>
      <w:sz w:val="18"/>
      <w:szCs w:val="18"/>
    </w:rPr>
  </w:style>
  <w:style w:type="character" w:styleId="WW8Num5z0" w:customStyle="1">
    <w:name w:val="WW8Num5z0"/>
    <w:rPr>
      <w:rFonts w:ascii="Verdana" w:hAnsi="Verdana" w:cs="Verdana"/>
      <w:b w:val="0"/>
      <w:i w:val="0"/>
      <w:sz w:val="16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  <w:rPr>
      <w:rFonts w:ascii="Tahoma" w:hAnsi="Tahoma" w:cs="Tahoma"/>
    </w:rPr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ascii="Verdana" w:hAnsi="Verdana" w:cs="Verdana"/>
      <w:b w:val="0"/>
      <w:i w:val="0"/>
      <w:sz w:val="16"/>
      <w:lang w:val="it-IT"/>
    </w:rPr>
  </w:style>
  <w:style w:type="character" w:styleId="WW8Num7z0" w:customStyle="1">
    <w:name w:val="WW8Num7z0"/>
    <w:rPr>
      <w:rFonts w:ascii="Tahoma" w:hAnsi="Tahoma" w:cs="Times New Roman"/>
      <w:sz w:val="18"/>
      <w:szCs w:val="18"/>
    </w:rPr>
  </w:style>
  <w:style w:type="character" w:styleId="WW8Num8z0" w:customStyle="1">
    <w:name w:val="WW8Num8z0"/>
    <w:rPr>
      <w:rFonts w:ascii="Tahoma" w:hAnsi="Tahoma" w:cs="Tahoma"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cs="Times New Roman"/>
    </w:rPr>
  </w:style>
  <w:style w:type="character" w:styleId="WW8Num10z0" w:customStyle="1">
    <w:name w:val="WW8Num10z0"/>
    <w:rPr>
      <w:rFonts w:ascii="Verdana" w:hAnsi="Verdana" w:cs="Verdana"/>
      <w:b w:val="0"/>
      <w:i w:val="0"/>
      <w:sz w:val="16"/>
      <w:shd w:val="clear" w:color="auto" w:fill="FFFF00"/>
    </w:rPr>
  </w:style>
  <w:style w:type="character" w:styleId="WW8Num11z0" w:customStyle="1">
    <w:name w:val="WW8Num11z0"/>
    <w:rPr>
      <w:rFonts w:ascii="Calibri" w:hAnsi="Calibri" w:eastAsia="Times New Roman" w:cs="Times New Roman"/>
      <w:b/>
    </w:rPr>
  </w:style>
  <w:style w:type="character" w:styleId="WW8Num12z0" w:customStyle="1">
    <w:name w:val="WW8Num12z0"/>
    <w:rPr>
      <w:rFonts w:ascii="Tahoma" w:hAnsi="Tahoma" w:cs="Tahoma"/>
    </w:rPr>
  </w:style>
  <w:style w:type="character" w:styleId="WW8Num12z1" w:customStyle="1">
    <w:name w:val="WW8Num12z1"/>
    <w:rPr>
      <w:rFonts w:ascii="Courier New" w:hAnsi="Courier New" w:cs="Courier New"/>
      <w:color w:val="000000"/>
      <w:sz w:val="18"/>
      <w:szCs w:val="18"/>
    </w:rPr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rFonts w:ascii="Verdana" w:hAnsi="Verdana" w:cs="Verdana"/>
      <w:b w:val="0"/>
      <w:i w:val="0"/>
      <w:sz w:val="16"/>
    </w:rPr>
  </w:style>
  <w:style w:type="character" w:styleId="WW8Num14z0" w:customStyle="1">
    <w:name w:val="WW8Num14z0"/>
    <w:rPr>
      <w:b w:val="0"/>
    </w:rPr>
  </w:style>
  <w:style w:type="character" w:styleId="WW8Num15z0" w:customStyle="1">
    <w:name w:val="WW8Num15z0"/>
    <w:rPr>
      <w:rFonts w:cs="Times New Roman"/>
    </w:rPr>
  </w:style>
  <w:style w:type="character" w:styleId="WW8Num16z0" w:customStyle="1">
    <w:name w:val="WW8Num16z0"/>
    <w:rPr>
      <w:rFonts w:cs="Times New Roman"/>
    </w:rPr>
  </w:style>
  <w:style w:type="character" w:styleId="WW8Num17z0" w:customStyle="1">
    <w:name w:val="WW8Num17z0"/>
    <w:rPr>
      <w:rFonts w:cs="Times New Roman"/>
    </w:rPr>
  </w:style>
  <w:style w:type="character" w:styleId="WW8Num18z0" w:customStyle="1">
    <w:name w:val="WW8Num18z0"/>
    <w:rPr>
      <w:rFonts w:ascii="Courier New" w:hAnsi="Courier New" w:cs="Courier New"/>
    </w:rPr>
  </w:style>
  <w:style w:type="character" w:styleId="WW8Num19z0" w:customStyle="1">
    <w:name w:val="WW8Num19z0"/>
    <w:rPr>
      <w:rFonts w:cs="Times New Roman"/>
    </w:rPr>
  </w:style>
  <w:style w:type="character" w:styleId="WW8Num20z0" w:customStyle="1">
    <w:name w:val="WW8Num20z0"/>
    <w:rPr>
      <w:rFonts w:cs="Times New Roman"/>
    </w:rPr>
  </w:style>
  <w:style w:type="character" w:styleId="WW8Num21z0" w:customStyle="1">
    <w:name w:val="WW8Num21z0"/>
    <w:rPr>
      <w:rFonts w:ascii="Tahoma" w:hAnsi="Tahoma" w:cs="Tahoma"/>
      <w:b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z1" w:customStyle="1">
    <w:name w:val="WW8Num2z1"/>
  </w:style>
  <w:style w:type="character" w:styleId="WW8Num2z2" w:customStyle="1">
    <w:name w:val="WW8Num2z2"/>
    <w:rPr>
      <w:rFonts w:ascii="Wingdings" w:hAnsi="Wingdings" w:cs="Wingdings"/>
    </w:rPr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4z2" w:customStyle="1">
    <w:name w:val="WW8Num4z2"/>
    <w:rPr>
      <w:rFonts w:ascii="Wingdings" w:hAnsi="Wingdings" w:cs="Wingdings"/>
    </w:rPr>
  </w:style>
  <w:style w:type="character" w:styleId="WW8Num4z3" w:customStyle="1">
    <w:name w:val="WW8Num4z3"/>
    <w:rPr>
      <w:rFonts w:ascii="Symbol" w:hAnsi="Symbol" w:cs="Symbol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1" w:customStyle="1">
    <w:name w:val="WW8Num14z1"/>
    <w:rPr>
      <w:rFonts w:ascii="Courier New" w:hAnsi="Courier New" w:cs="Courier New"/>
    </w:rPr>
  </w:style>
  <w:style w:type="character" w:styleId="WW8Num14z2" w:customStyle="1">
    <w:name w:val="WW8Num14z2"/>
    <w:rPr>
      <w:rFonts w:ascii="Wingdings" w:hAnsi="Wingdings" w:cs="Wingdings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WW8Num15z3" w:customStyle="1">
    <w:name w:val="WW8Num15z3"/>
    <w:rPr>
      <w:rFonts w:ascii="Symbol" w:hAnsi="Symbol" w:cs="Symbol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1" w:customStyle="1">
    <w:name w:val="WW8Num18z1"/>
    <w:rPr>
      <w:rFonts w:cs="Times New Roman"/>
    </w:rPr>
  </w:style>
  <w:style w:type="character" w:styleId="WW8Num19z1" w:customStyle="1">
    <w:name w:val="WW8Num19z1"/>
    <w:rPr>
      <w:rFonts w:ascii="Courier New" w:hAnsi="Courier New" w:cs="Courier New"/>
      <w:color w:val="000000"/>
    </w:rPr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 w:cs="Wingdings"/>
    </w:rPr>
  </w:style>
  <w:style w:type="character" w:styleId="WW8Num20z3" w:customStyle="1">
    <w:name w:val="WW8Num20z3"/>
    <w:rPr>
      <w:rFonts w:ascii="Symbol" w:hAnsi="Symbol" w:cs="Symbol"/>
    </w:rPr>
  </w:style>
  <w:style w:type="character" w:styleId="WW8Num22z0" w:customStyle="1">
    <w:name w:val="WW8Num22z0"/>
    <w:rPr>
      <w:rFonts w:cs="Times New Roman"/>
    </w:rPr>
  </w:style>
  <w:style w:type="character" w:styleId="WW8Num22z1" w:customStyle="1">
    <w:name w:val="WW8Num22z1"/>
    <w:rPr>
      <w:rFonts w:cs="Times New Roman"/>
    </w:rPr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cs="Times New Roman"/>
    </w:rPr>
  </w:style>
  <w:style w:type="character" w:styleId="WW8Num24z1" w:customStyle="1">
    <w:name w:val="WW8Num24z1"/>
    <w:rPr>
      <w:rFonts w:cs="Times New Roman"/>
    </w:rPr>
  </w:style>
  <w:style w:type="character" w:styleId="WW8Num25z0" w:customStyle="1">
    <w:name w:val="WW8Num25z0"/>
    <w:rPr>
      <w:rFonts w:cs="Times New Roman"/>
    </w:rPr>
  </w:style>
  <w:style w:type="character" w:styleId="WW8Num25z1" w:customStyle="1">
    <w:name w:val="WW8Num25z1"/>
    <w:rPr>
      <w:rFonts w:cs="Times New Roman"/>
    </w:rPr>
  </w:style>
  <w:style w:type="character" w:styleId="WW8Num26z0" w:customStyle="1">
    <w:name w:val="WW8Num26z0"/>
    <w:rPr>
      <w:rFonts w:ascii="Courier New" w:hAnsi="Courier New" w:cs="Courier New"/>
    </w:rPr>
  </w:style>
  <w:style w:type="character" w:styleId="WW8Num26z2" w:customStyle="1">
    <w:name w:val="WW8Num26z2"/>
    <w:rPr>
      <w:rFonts w:ascii="Wingdings" w:hAnsi="Wingdings" w:cs="Wingdings"/>
    </w:rPr>
  </w:style>
  <w:style w:type="character" w:styleId="WW8Num26z3" w:customStyle="1">
    <w:name w:val="WW8Num26z3"/>
    <w:rPr>
      <w:rFonts w:ascii="Symbol" w:hAnsi="Symbol" w:cs="Symbol"/>
    </w:rPr>
  </w:style>
  <w:style w:type="character" w:styleId="WW8Num27z0" w:customStyle="1">
    <w:name w:val="WW8Num27z0"/>
  </w:style>
  <w:style w:type="character" w:styleId="WW8Num27z1" w:customStyle="1">
    <w:name w:val="WW8Num27z1"/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  <w:rPr>
      <w:rFonts w:cs="Times New Roman"/>
    </w:rPr>
  </w:style>
  <w:style w:type="character" w:styleId="WW8Num28z1" w:customStyle="1">
    <w:name w:val="WW8Num28z1"/>
    <w:rPr>
      <w:rFonts w:cs="Times New Roman"/>
    </w:rPr>
  </w:style>
  <w:style w:type="character" w:styleId="WW8Num29z0" w:customStyle="1">
    <w:name w:val="WW8Num29z0"/>
    <w:rPr>
      <w:rFonts w:cs="Times New Roman"/>
    </w:rPr>
  </w:style>
  <w:style w:type="character" w:styleId="WW8Num29z1" w:customStyle="1">
    <w:name w:val="WW8Num29z1"/>
    <w:rPr>
      <w:rFonts w:cs="Times New Roman"/>
    </w:rPr>
  </w:style>
  <w:style w:type="character" w:styleId="WW8Num30z0" w:customStyle="1">
    <w:name w:val="WW8Num30z0"/>
    <w:rPr>
      <w:rFonts w:ascii="Tahoma" w:hAnsi="Tahoma" w:cs="Tahoma"/>
    </w:rPr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Carpredefinitoparagrafo1" w:customStyle="1">
    <w:name w:val="Car. predefinito paragrafo1"/>
  </w:style>
  <w:style w:type="character" w:styleId="Caratterenotaapidipagina" w:customStyle="1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styleId="provvnumart" w:customStyle="1">
    <w:name w:val="provv_numart"/>
    <w:rPr>
      <w:b/>
      <w:bCs/>
    </w:rPr>
  </w:style>
  <w:style w:type="character" w:styleId="provvrubrica" w:customStyle="1">
    <w:name w:val="provv_rubrica"/>
    <w:rPr>
      <w:i/>
      <w:iCs/>
    </w:rPr>
  </w:style>
  <w:style w:type="character" w:styleId="TestonotaapidipaginaCarattere" w:customStyle="1">
    <w:name w:val="Testo nota a piè di pagina Carattere"/>
    <w:rPr>
      <w:lang w:val="it-IT" w:bidi="ar-SA"/>
    </w:rPr>
  </w:style>
  <w:style w:type="character" w:styleId="PidipaginaCarattere" w:customStyle="1">
    <w:name w:val="Piè di pagina Carattere"/>
    <w:uiPriority w:val="99"/>
    <w:rPr>
      <w:lang w:val="it-IT" w:bidi="ar-SA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WW-Caratterenotadichiusura" w:customStyle="1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styleId="IntestazioneCarattere" w:customStyle="1">
    <w:name w:val="Intestazione Carattere"/>
    <w:rPr>
      <w:lang w:eastAsia="zh-CN"/>
    </w:rPr>
  </w:style>
  <w:style w:type="character" w:styleId="FootnoteSymbol" w:customStyle="1">
    <w:name w:val="Footnote Symbol"/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styleId="VisitedInternetLink" w:customStyle="1">
    <w:name w:val="Visited Internet Link"/>
    <w:rPr>
      <w:color w:val="800000"/>
      <w:u w:val="single"/>
    </w:rPr>
  </w:style>
  <w:style w:type="paragraph" w:styleId="ChapterTitle" w:customStyle="1">
    <w:name w:val="ChapterTitle"/>
    <w:basedOn w:val="Normale"/>
    <w:rsid w:val="00296D55"/>
    <w:pPr>
      <w:keepNext/>
      <w:widowControl/>
      <w:spacing w:after="360"/>
      <w:jc w:val="center"/>
    </w:pPr>
    <w:rPr>
      <w:rFonts w:eastAsia="Calibri"/>
      <w:b/>
      <w:color w:val="00000A"/>
      <w:kern w:val="3"/>
      <w:sz w:val="32"/>
      <w:szCs w:val="22"/>
      <w:lang w:eastAsia="it-IT" w:bidi="it-IT"/>
    </w:rPr>
  </w:style>
  <w:style w:type="paragraph" w:styleId="Numerazioneperbuste" w:customStyle="1">
    <w:name w:val="Numerazione per buste"/>
    <w:basedOn w:val="Normale"/>
    <w:rsid w:val="002719EF"/>
    <w:pPr>
      <w:widowControl/>
      <w:numPr>
        <w:numId w:val="3"/>
      </w:numPr>
      <w:suppressAutoHyphens w:val="0"/>
      <w:autoSpaceDN/>
      <w:spacing w:before="120" w:after="120" w:line="360" w:lineRule="auto"/>
      <w:jc w:val="both"/>
      <w:textAlignment w:val="auto"/>
    </w:pPr>
    <w:rPr>
      <w:sz w:val="24"/>
      <w:szCs w:val="24"/>
      <w:lang w:eastAsia="it-IT"/>
    </w:rPr>
  </w:style>
  <w:style w:type="character" w:styleId="Titolo1Carattere" w:customStyle="1">
    <w:name w:val="Titolo 1 Carattere"/>
    <w:link w:val="Titolo1"/>
    <w:locked/>
    <w:rsid w:val="003763B1"/>
    <w:rPr>
      <w:rFonts w:ascii="Arial" w:hAnsi="Arial" w:cs="Arial"/>
      <w:b/>
      <w:u w:val="single"/>
      <w:lang w:eastAsia="zh-CN"/>
    </w:rPr>
  </w:style>
  <w:style w:type="character" w:styleId="Titolo3Carattere" w:customStyle="1">
    <w:name w:val="Titolo 3 Carattere"/>
    <w:link w:val="Titolo3"/>
    <w:rsid w:val="00E8136C"/>
    <w:rPr>
      <w:rFonts w:ascii="Liberation Sans" w:hAnsi="Liberation Sans" w:eastAsia="Microsoft YaHei" w:cs="Mangal"/>
      <w:b/>
      <w:bCs/>
      <w:sz w:val="28"/>
      <w:szCs w:val="28"/>
      <w:lang w:eastAsia="zh-CN"/>
    </w:rPr>
  </w:style>
  <w:style w:type="character" w:styleId="Enfasigrassetto">
    <w:name w:val="Strong"/>
    <w:uiPriority w:val="22"/>
    <w:qFormat/>
    <w:rsid w:val="00E8136C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6A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lang w:eastAsia="it-IT"/>
    </w:rPr>
  </w:style>
  <w:style w:type="character" w:styleId="PreformattatoHTMLCarattere" w:customStyle="1">
    <w:name w:val="Preformattato HTML Carattere"/>
    <w:link w:val="PreformattatoHTML"/>
    <w:uiPriority w:val="99"/>
    <w:semiHidden/>
    <w:rsid w:val="00466A8E"/>
    <w:rPr>
      <w:rFonts w:ascii="Courier New" w:hAnsi="Courier New" w:cs="Courier New"/>
    </w:rPr>
  </w:style>
  <w:style w:type="paragraph" w:styleId="Corpotesto">
    <w:name w:val="Body Text"/>
    <w:basedOn w:val="Normale"/>
    <w:link w:val="CorpotestoCarattere"/>
    <w:uiPriority w:val="1"/>
    <w:qFormat/>
    <w:rsid w:val="007F1D22"/>
    <w:pPr>
      <w:suppressAutoHyphens w:val="0"/>
      <w:autoSpaceDE w:val="0"/>
      <w:textAlignment w:val="auto"/>
    </w:pPr>
    <w:rPr>
      <w:rFonts w:ascii="Garamond" w:hAnsi="Garamond" w:eastAsia="Garamond" w:cs="Garamond"/>
      <w:sz w:val="24"/>
      <w:szCs w:val="24"/>
      <w:lang w:eastAsia="en-US"/>
    </w:rPr>
  </w:style>
  <w:style w:type="character" w:styleId="CorpotestoCarattere" w:customStyle="1">
    <w:name w:val="Corpo testo Carattere"/>
    <w:link w:val="Corpotesto"/>
    <w:uiPriority w:val="1"/>
    <w:rsid w:val="007F1D22"/>
    <w:rPr>
      <w:rFonts w:ascii="Garamond" w:hAnsi="Garamond" w:eastAsia="Garamond" w:cs="Garamond"/>
      <w:sz w:val="24"/>
      <w:szCs w:val="24"/>
      <w:lang w:eastAsia="en-US"/>
    </w:rPr>
  </w:style>
  <w:style w:type="paragraph" w:styleId="Saluti" w:customStyle="1">
    <w:name w:val="Saluti"/>
    <w:basedOn w:val="Corpotesto"/>
    <w:next w:val="Normale"/>
    <w:rsid w:val="00724C70"/>
    <w:pPr>
      <w:widowControl/>
      <w:autoSpaceDE/>
      <w:autoSpaceDN/>
      <w:spacing w:before="600" w:after="160"/>
      <w:ind w:right="1134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Default" w:customStyle="1">
    <w:name w:val="Default"/>
    <w:basedOn w:val="Normale"/>
    <w:qFormat/>
    <w:rsid w:val="00C11B72"/>
    <w:pPr>
      <w:widowControl/>
      <w:suppressAutoHyphens w:val="0"/>
      <w:autoSpaceDN/>
      <w:spacing w:line="276" w:lineRule="auto"/>
      <w:jc w:val="both"/>
      <w:textAlignment w:val="auto"/>
    </w:pPr>
    <w:rPr>
      <w:rFonts w:ascii="Book-Antiqua,Bold" w:hAnsi="Book-Antiqua,Bold" w:eastAsia="Calibri"/>
      <w:color w:val="000000"/>
      <w:sz w:val="24"/>
      <w:szCs w:val="24"/>
      <w:lang w:eastAsia="it-IT"/>
    </w:rPr>
  </w:style>
  <w:style w:type="paragraph" w:styleId="Titolosommario">
    <w:name w:val="TOC Heading"/>
    <w:basedOn w:val="Titolo1"/>
    <w:next w:val="Normale"/>
    <w:qFormat/>
    <w:rsid w:val="003E58AF"/>
    <w:pPr>
      <w:keepLines/>
      <w:widowControl/>
      <w:tabs>
        <w:tab w:val="clear" w:pos="0"/>
        <w:tab w:val="clear" w:pos="425"/>
      </w:tabs>
      <w:suppressAutoHyphens w:val="0"/>
      <w:autoSpaceDN/>
      <w:spacing w:before="280" w:after="280" w:line="276" w:lineRule="auto"/>
      <w:ind w:right="0"/>
      <w:jc w:val="left"/>
      <w:textAlignment w:val="auto"/>
    </w:pPr>
    <w:rPr>
      <w:rFonts w:ascii="Garamond" w:hAnsi="Garamond" w:cs="Times New Roman"/>
      <w:bCs/>
      <w:sz w:val="28"/>
      <w:szCs w:val="28"/>
      <w:u w:val="none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F335F"/>
    <w:pPr>
      <w:widowControl/>
      <w:jc w:val="center"/>
    </w:pPr>
    <w:rPr>
      <w:rFonts w:ascii="Libre Franklin" w:hAnsi="Libre Franklin"/>
      <w:b/>
      <w:bCs/>
      <w:caps/>
      <w:color w:val="000000"/>
    </w:rPr>
  </w:style>
  <w:style w:type="character" w:styleId="Corpodeltesto2Carattere" w:customStyle="1">
    <w:name w:val="Corpo del testo 2 Carattere"/>
    <w:link w:val="Corpodeltesto2"/>
    <w:uiPriority w:val="99"/>
    <w:rsid w:val="00BF335F"/>
    <w:rPr>
      <w:rFonts w:ascii="Libre Franklin" w:hAnsi="Libre Franklin"/>
      <w:b/>
      <w:bCs/>
      <w:caps/>
      <w:color w:val="000000"/>
      <w:lang w:eastAsia="zh-CN"/>
    </w:rPr>
  </w:style>
  <w:style w:type="character" w:styleId="Rimandocommento">
    <w:name w:val="annotation reference"/>
    <w:uiPriority w:val="99"/>
    <w:semiHidden/>
    <w:unhideWhenUsed/>
    <w:rsid w:val="004810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1084"/>
  </w:style>
  <w:style w:type="character" w:styleId="TestocommentoCarattere" w:customStyle="1">
    <w:name w:val="Testo commento Carattere"/>
    <w:link w:val="Testocommento"/>
    <w:uiPriority w:val="99"/>
    <w:semiHidden/>
    <w:rsid w:val="00481084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1084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481084"/>
    <w:rPr>
      <w:b/>
      <w:bCs/>
      <w:lang w:eastAsia="zh-CN"/>
    </w:rPr>
  </w:style>
  <w:style w:type="paragraph" w:styleId="Normale1" w:customStyle="1">
    <w:name w:val="Normale1"/>
    <w:basedOn w:val="Normale"/>
    <w:uiPriority w:val="1"/>
    <w:qFormat/>
    <w:rsid w:val="4A27D155"/>
    <w:pPr>
      <w:widowControl/>
      <w:spacing w:after="200" w:line="276" w:lineRule="auto"/>
    </w:pPr>
    <w:rPr>
      <w:rFonts w:ascii="Calibri" w:hAnsi="Calibri" w:eastAsia="Arial Unicode MS" w:cs="Calibri"/>
      <w:color w:val="00000A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D06F5"/>
    <w:pPr>
      <w:spacing w:line="259" w:lineRule="auto"/>
      <w:ind w:left="644"/>
      <w:jc w:val="both"/>
    </w:pPr>
    <w:rPr>
      <w:rFonts w:ascii="Libre Franklin" w:hAnsi="Libre Franklin" w:cs="Calibri"/>
      <w:color w:val="000000" w:themeColor="text1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sid w:val="009D06F5"/>
    <w:rPr>
      <w:rFonts w:ascii="Libre Franklin" w:hAnsi="Libre Franklin" w:cs="Calibri"/>
      <w:color w:val="000000" w:themeColor="text1"/>
      <w:lang w:eastAsia="zh-CN"/>
    </w:rPr>
  </w:style>
  <w:style w:type="paragraph" w:styleId="NoSpacing">
    <w:uiPriority w:val="1"/>
    <w:name w:val="No Spacing"/>
    <w:qFormat/>
    <w:rsid w:val="61E60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1/relationships/people" Target="people.xml" Id="Rf3f6bb1eae444396" /><Relationship Type="http://schemas.microsoft.com/office/2011/relationships/commentsExtended" Target="commentsExtended.xml" Id="R9aa9951b5870464c" /><Relationship Type="http://schemas.microsoft.com/office/2016/09/relationships/commentsIds" Target="commentsIds.xml" Id="Re08e1a0de9844a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2c774-3bfc-47a3-b3c9-fb33675078c1">
      <Terms xmlns="http://schemas.microsoft.com/office/infopath/2007/PartnerControls"/>
    </lcf76f155ced4ddcb4097134ff3c332f>
    <TaxCatchAll xmlns="d1481e33-8146-48e1-a62a-5e04c0c7738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6995-C177-4A3F-8F79-B1E3F7C2369F}">
  <ds:schemaRefs>
    <ds:schemaRef ds:uri="http://schemas.microsoft.com/office/2006/metadata/properties"/>
    <ds:schemaRef ds:uri="http://schemas.microsoft.com/office/infopath/2007/PartnerControls"/>
    <ds:schemaRef ds:uri="8662c774-3bfc-47a3-b3c9-fb33675078c1"/>
    <ds:schemaRef ds:uri="d1481e33-8146-48e1-a62a-5e04c0c7738a"/>
  </ds:schemaRefs>
</ds:datastoreItem>
</file>

<file path=customXml/itemProps2.xml><?xml version="1.0" encoding="utf-8"?>
<ds:datastoreItem xmlns:ds="http://schemas.openxmlformats.org/officeDocument/2006/customXml" ds:itemID="{FAAD57B0-7234-454D-BD21-6E0A2E88FB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5DD6F1-2403-4573-A92D-3013CB8DE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E827D-ADC6-436C-BD25-6DF86CCAA7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D4849-8E41-4068-83F0-0401FE9F67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luca.viani</dc:creator>
  <keywords/>
  <lastModifiedBy>Gilardoni Giorgia</lastModifiedBy>
  <revision>14</revision>
  <lastPrinted>2020-06-25T15:27:00.0000000Z</lastPrinted>
  <dcterms:created xsi:type="dcterms:W3CDTF">2024-11-15T14:10:00.0000000Z</dcterms:created>
  <dcterms:modified xsi:type="dcterms:W3CDTF">2025-10-22T10:41:17.8536014Z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Callari Lucrezia</vt:lpwstr>
  </property>
  <property fmtid="{D5CDD505-2E9C-101B-9397-08002B2CF9AE}" pid="3" name="Order">
    <vt:lpwstr>52000.0000000000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Callari Lucrezia</vt:lpwstr>
  </property>
  <property fmtid="{D5CDD505-2E9C-101B-9397-08002B2CF9AE}" pid="6" name="ComplianceAssetId">
    <vt:lpwstr/>
  </property>
  <property fmtid="{D5CDD505-2E9C-101B-9397-08002B2CF9AE}" pid="7" name="ContentTypeId">
    <vt:lpwstr>0x0101004B0C28C49F86EB418A8BB2466B3CEC6D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